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67C28" w14:textId="2F85C215" w:rsidR="00365014" w:rsidRPr="009A2D31" w:rsidRDefault="00035424" w:rsidP="00035424">
      <w:pPr>
        <w:pStyle w:val="a1"/>
        <w:jc w:val="center"/>
        <w:rPr>
          <w:rFonts w:cs="B Titr"/>
          <w:b/>
          <w:bCs/>
          <w:rtl/>
          <w:lang w:bidi="fa-IR"/>
        </w:rPr>
      </w:pPr>
      <w:r w:rsidRPr="009A2D31">
        <w:rPr>
          <w:rFonts w:cs="B Titr" w:hint="cs"/>
          <w:b/>
          <w:bCs/>
          <w:rtl/>
          <w:lang w:bidi="fa-IR"/>
        </w:rPr>
        <w:t>مشخصات مصالح ابنیه و تجهیزات و تاسیسات مکانیکی و برقی</w:t>
      </w:r>
    </w:p>
    <w:p w14:paraId="4722CC1E" w14:textId="7AFA3726" w:rsidR="00035424" w:rsidRPr="009A2D31" w:rsidRDefault="009A2D31" w:rsidP="00035424">
      <w:pPr>
        <w:pStyle w:val="a1"/>
        <w:jc w:val="center"/>
        <w:rPr>
          <w:rFonts w:cs="B Titr"/>
          <w:b/>
          <w:bCs/>
          <w:rtl/>
          <w:lang w:bidi="fa-IR"/>
        </w:rPr>
      </w:pPr>
      <w:r w:rsidRPr="009A2D31">
        <w:rPr>
          <w:rFonts w:cs="B Titr" w:hint="cs"/>
          <w:b/>
          <w:bCs/>
          <w:rtl/>
          <w:lang w:bidi="fa-IR"/>
        </w:rPr>
        <w:t>پروژه اداری تجاری</w:t>
      </w:r>
      <w:r w:rsidR="00035424" w:rsidRPr="009A2D31">
        <w:rPr>
          <w:rFonts w:cs="B Titr" w:hint="cs"/>
          <w:b/>
          <w:bCs/>
          <w:rtl/>
          <w:lang w:bidi="fa-IR"/>
        </w:rPr>
        <w:t xml:space="preserve"> اشرفی اصفهانی</w:t>
      </w:r>
    </w:p>
    <w:p w14:paraId="5A6AD471" w14:textId="1728B5FA" w:rsidR="00035424" w:rsidRPr="009A2D31" w:rsidRDefault="00035424" w:rsidP="00353FF8">
      <w:pPr>
        <w:pStyle w:val="a1"/>
        <w:rPr>
          <w:rFonts w:cs="B Titr"/>
          <w:b/>
          <w:bCs/>
          <w:rtl/>
          <w:lang w:val="en-US" w:bidi="fa-IR"/>
        </w:rPr>
      </w:pPr>
      <w:r w:rsidRPr="009A2D31">
        <w:rPr>
          <w:rFonts w:cs="B Titr" w:hint="cs"/>
          <w:b/>
          <w:bCs/>
          <w:rtl/>
          <w:lang w:val="en-US" w:bidi="fa-IR"/>
        </w:rPr>
        <w:t xml:space="preserve">ابنیه </w:t>
      </w:r>
    </w:p>
    <w:p w14:paraId="2E476409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طراحی معماری براساس ضوابط و مقررات شهرداری با حداکثر استفاده از فضاها و نیز با تائید مالک </w:t>
      </w:r>
    </w:p>
    <w:p w14:paraId="03D575BB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اجرای فوندانسیون طبق نقشه محاسباتی و زیر نظر مهندس ناظر </w:t>
      </w:r>
    </w:p>
    <w:p w14:paraId="2F122CD9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اسکلت از نوع بتن به صورت متناسب با قوانین و مقررات شهرداری طبق ضوابط و مقررات ملی ساختمان و زیر نظر مهندس ناظر </w:t>
      </w:r>
    </w:p>
    <w:p w14:paraId="674F5739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استفاده از سقف وافل و عیار بتن سقف وافل طبق نقشه محاسباتی فولاد مصرفی از شرکتهای معتبر داخلی و از کلیه بتن های مصرفی آزمایش مقاومت فشاری به عمل آید. </w:t>
      </w:r>
    </w:p>
    <w:p w14:paraId="69D2101A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حفر چاه فاضلاب یک حلقه یا متراژ نقشه با عمق و انباری مناسب جهت استفاده واحدهای اداری و تجاری </w:t>
      </w:r>
    </w:p>
    <w:p w14:paraId="3AC0B2F3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لوله کشی های سرد و گرم از جنس لوله سفید پنج لایه درجه یک ایرانی </w:t>
      </w:r>
    </w:p>
    <w:p w14:paraId="0D9DF7A3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>کاشی کاری دیوارهای آشپزخانه، حمام و توالت به صورت کامل تا زیر سقف و از نوع درجه یک ایرانی با هماهنگی سرمایه پذیر اجرا می گردد.</w:t>
      </w:r>
    </w:p>
    <w:p w14:paraId="0031D626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کف سازی کلیه فضاهای اداری و تجاری از نوع سنگ درجه یک ایرانی </w:t>
      </w:r>
    </w:p>
    <w:p w14:paraId="12F1308C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در پشت بام اجرای عایق ایزو گام با پوشش با موزاییک سبک </w:t>
      </w:r>
    </w:p>
    <w:p w14:paraId="49E01BF0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دست انداز بام و خرپشته سنگ شود </w:t>
      </w:r>
    </w:p>
    <w:p w14:paraId="359CAD6C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>پوشش کف پارکینگ از جنس اپوکسی</w:t>
      </w:r>
    </w:p>
    <w:p w14:paraId="56B5CF1E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عایق رطوبتی آشپزخانه، حمام و توالت ها و بالکنها با سه لایه قیرگونی در کف و دیوارها اجرا خواهد شد </w:t>
      </w:r>
    </w:p>
    <w:p w14:paraId="17D7854C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بدنه ساختمان از جنس لیکا با عایق یونولیت ( عایق حرارتی ) خواهد بود و عایق صوتی دیوارهای جانبی و دیوارهای بین واحدها اجرا خواهد شد . </w:t>
      </w:r>
    </w:p>
    <w:p w14:paraId="42216E74" w14:textId="3136ABEF" w:rsidR="00035424" w:rsidRPr="00CB7E5B" w:rsidRDefault="00035424" w:rsidP="00C106C9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>نمای خارجی سا</w:t>
      </w:r>
      <w:r w:rsidR="00C106C9">
        <w:rPr>
          <w:rFonts w:hint="cs"/>
          <w:sz w:val="28"/>
          <w:rtl/>
          <w:lang w:bidi="fa-IR"/>
        </w:rPr>
        <w:t>ختمان از جنس سیمان شسته طبق طرح</w:t>
      </w:r>
      <w:r w:rsidR="00C106C9">
        <w:rPr>
          <w:rFonts w:asciiTheme="minorHAnsi" w:hAnsiTheme="minorHAnsi"/>
          <w:sz w:val="28"/>
          <w:lang w:bidi="fa-IR"/>
        </w:rPr>
        <w:t>3D</w:t>
      </w:r>
      <w:r w:rsidRPr="00CB7E5B">
        <w:rPr>
          <w:rFonts w:hint="cs"/>
          <w:sz w:val="28"/>
          <w:rtl/>
          <w:lang w:bidi="fa-IR"/>
        </w:rPr>
        <w:t xml:space="preserve"> ارائه شده و تائیدیه از شهرداری که قبل از اجرا و طراحی به رویت و تصویب نماینده سرمایه پذیر خواهد رسید اجرا می گردد . </w:t>
      </w:r>
    </w:p>
    <w:p w14:paraId="17973AAD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>نمای دیوار، راهرو، راه پله ها، پارکینگ، محوطه تا سقف، کف پله ها، پاگردها و پارکینگ از نوع سنگ درجه یک خواهد بود و دیوار انباری ها در صورت اجرا سرامیک تا زیر سقف می باشد.</w:t>
      </w:r>
    </w:p>
    <w:p w14:paraId="1FB2ACDB" w14:textId="0E0BC6F7" w:rsidR="00035424" w:rsidRPr="00CB7E5B" w:rsidRDefault="00035424" w:rsidP="00AB065E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>قرنیز واحد ها از نوع</w:t>
      </w:r>
      <w:r w:rsidR="00C106C9">
        <w:rPr>
          <w:rFonts w:hint="cs"/>
          <w:sz w:val="28"/>
          <w:rtl/>
          <w:lang w:bidi="fa-IR"/>
        </w:rPr>
        <w:t xml:space="preserve"> سنگ مرغوب </w:t>
      </w:r>
      <w:r w:rsidRPr="00CB7E5B">
        <w:rPr>
          <w:rFonts w:hint="cs"/>
          <w:sz w:val="28"/>
          <w:rtl/>
          <w:lang w:bidi="fa-IR"/>
        </w:rPr>
        <w:t xml:space="preserve">با انتخاب سرمایه پذیر اجرا خواهد شد . </w:t>
      </w:r>
    </w:p>
    <w:p w14:paraId="249E1544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پنجره ها از نوع آلومینیوم ترمال بریک و یراق آلات درجه یک ایرانی و دوجداره با گاز آرگون به صورت لولایی و شیشه های رفلکس اجرا می گردد . </w:t>
      </w:r>
    </w:p>
    <w:p w14:paraId="5FA2A506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درب راه پله ها از نوع شیشه سکوریت 10 میلی متری یا چوبی اجرا می گردد. </w:t>
      </w:r>
    </w:p>
    <w:p w14:paraId="7DA1B06A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lastRenderedPageBreak/>
        <w:t xml:space="preserve">درب واحدها از نوع ضد سرقت درجه یک ایرانی یا مشابه آن اجرا می گردد . </w:t>
      </w:r>
    </w:p>
    <w:p w14:paraId="3EF9DF86" w14:textId="7EB8AF99" w:rsidR="00035424" w:rsidRPr="00CB7E5B" w:rsidRDefault="00035424" w:rsidP="00AB065E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درب اتاق ها و کمدها و سرویس های  بهداشتی </w:t>
      </w:r>
      <w:r w:rsidR="00AB065E">
        <w:rPr>
          <w:rFonts w:asciiTheme="minorHAnsi" w:hAnsiTheme="minorHAnsi"/>
          <w:sz w:val="28"/>
          <w:lang w:bidi="fa-IR"/>
        </w:rPr>
        <w:t>HDF</w:t>
      </w:r>
      <w:r w:rsidRPr="00CB7E5B">
        <w:rPr>
          <w:rFonts w:hint="cs"/>
          <w:sz w:val="28"/>
          <w:rtl/>
          <w:lang w:bidi="fa-IR"/>
        </w:rPr>
        <w:t xml:space="preserve">رنگ روشن با نظر سرمایه پذیر اجرا می گردد. </w:t>
      </w:r>
    </w:p>
    <w:p w14:paraId="1300EBD4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درب انباری ها در صورت اجرا از نوع فلزی اجرا می گردد . </w:t>
      </w:r>
    </w:p>
    <w:p w14:paraId="2563D6D2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>اجرای تابلو دیواری در راهرو طبقات و پارکینگ ها</w:t>
      </w:r>
    </w:p>
    <w:p w14:paraId="0234EF9D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ساب زدن کلیه سنگ های کف طبقات و مشاعات </w:t>
      </w:r>
    </w:p>
    <w:p w14:paraId="43D90BCA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نصب دریچه و کانال کشی سیستم سرمایش از نوع گالوانیزه عرف منطقه اجرا می گردد. </w:t>
      </w:r>
    </w:p>
    <w:p w14:paraId="78A60F3C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اجرای گچ بری دور تا دور سالن واحدها و راهروها با دو لبه ابزار و نور مخفی با جای هالوژن </w:t>
      </w:r>
    </w:p>
    <w:p w14:paraId="15A37340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پوشش های رنگی و نقاشی کلیه سقف ها از نوع رنگ پلاستیک درجه یک اجرا می گردد </w:t>
      </w:r>
      <w:r>
        <w:rPr>
          <w:rFonts w:hint="cs"/>
          <w:sz w:val="28"/>
          <w:rtl/>
          <w:lang w:bidi="fa-IR"/>
        </w:rPr>
        <w:t>.</w:t>
      </w:r>
    </w:p>
    <w:p w14:paraId="3A891ADE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>پوشش های رنگی و نقاشی درب ها در صورت لزوم اجرا می گردد.</w:t>
      </w:r>
    </w:p>
    <w:p w14:paraId="38D88E77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نرده های راه پله و پارکینگ از نوع استیل اجرا خواهد شد . </w:t>
      </w:r>
    </w:p>
    <w:p w14:paraId="66DE4092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>در بالکن ها طبق نقشه طراحی و تائید مالک روشنایی و پریز برق نصب می گردد و</w:t>
      </w:r>
      <w:r>
        <w:rPr>
          <w:rFonts w:hint="cs"/>
          <w:sz w:val="28"/>
          <w:rtl/>
          <w:lang w:bidi="fa-IR"/>
        </w:rPr>
        <w:t xml:space="preserve"> </w:t>
      </w:r>
      <w:r w:rsidRPr="00CB7E5B">
        <w:rPr>
          <w:rFonts w:hint="cs"/>
          <w:sz w:val="28"/>
          <w:rtl/>
          <w:lang w:bidi="fa-IR"/>
        </w:rPr>
        <w:t>بالکن ها دارای کف شور خواهد بود</w:t>
      </w:r>
      <w:r>
        <w:rPr>
          <w:rFonts w:hint="cs"/>
          <w:sz w:val="28"/>
          <w:rtl/>
          <w:lang w:bidi="fa-IR"/>
        </w:rPr>
        <w:t>.</w:t>
      </w:r>
      <w:r w:rsidRPr="00CB7E5B">
        <w:rPr>
          <w:rFonts w:hint="cs"/>
          <w:sz w:val="28"/>
          <w:rtl/>
          <w:lang w:bidi="fa-IR"/>
        </w:rPr>
        <w:t xml:space="preserve"> </w:t>
      </w:r>
    </w:p>
    <w:p w14:paraId="77601CF8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تعبیه کف شور در آبدارخانه واحدهای اداری </w:t>
      </w:r>
    </w:p>
    <w:p w14:paraId="3D444091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نصب صندوق پستی تو کار برای ساختمان اجرا می گردد. </w:t>
      </w:r>
    </w:p>
    <w:p w14:paraId="7E6DD8DB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کف تراس از جنس سنگ مرغوب اجرا می گردد. </w:t>
      </w:r>
    </w:p>
    <w:p w14:paraId="5725561F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>کف محوطه از جنس سنگ مرغوب و مناسب اجرا گردد .</w:t>
      </w:r>
    </w:p>
    <w:p w14:paraId="4E65DA2C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عایق حرارتی جهت کف بام اجرا گردد . </w:t>
      </w:r>
    </w:p>
    <w:p w14:paraId="346FADF1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در نظر گرفتن فضای مناسب جهت نصب احتمالی کنتور های آب به صورت مجزا </w:t>
      </w:r>
    </w:p>
    <w:p w14:paraId="3B70B5DE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اجرای حفاظ امنیتی برای واحد های طبقه اول </w:t>
      </w:r>
    </w:p>
    <w:p w14:paraId="6DFDCBC7" w14:textId="77777777" w:rsidR="00035424" w:rsidRPr="00CB7E5B" w:rsidRDefault="00035424" w:rsidP="00035424">
      <w:pPr>
        <w:pStyle w:val="ListParagraph"/>
        <w:widowControl/>
        <w:numPr>
          <w:ilvl w:val="0"/>
          <w:numId w:val="15"/>
        </w:numPr>
        <w:spacing w:after="160" w:line="259" w:lineRule="auto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نور پردازی نما و واحدهای تجاری </w:t>
      </w:r>
    </w:p>
    <w:p w14:paraId="3C7F9218" w14:textId="77777777" w:rsidR="00035424" w:rsidRPr="00CB7E5B" w:rsidRDefault="00035424" w:rsidP="000032EE">
      <w:pPr>
        <w:pStyle w:val="ListParagraph"/>
        <w:widowControl/>
        <w:numPr>
          <w:ilvl w:val="0"/>
          <w:numId w:val="15"/>
        </w:numPr>
        <w:spacing w:after="160" w:line="259" w:lineRule="auto"/>
        <w:ind w:left="386" w:hanging="26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>کابینت</w:t>
      </w:r>
      <w:r>
        <w:rPr>
          <w:rFonts w:hint="cs"/>
          <w:sz w:val="28"/>
          <w:rtl/>
          <w:lang w:bidi="fa-IR"/>
        </w:rPr>
        <w:t xml:space="preserve"> </w:t>
      </w:r>
      <w:r w:rsidRPr="00CB7E5B">
        <w:rPr>
          <w:rFonts w:hint="cs"/>
          <w:sz w:val="28"/>
          <w:rtl/>
          <w:lang w:bidi="fa-IR"/>
        </w:rPr>
        <w:t xml:space="preserve">ها های گلاس (کابینت زمینی </w:t>
      </w:r>
      <w:r w:rsidRPr="00CB7E5B">
        <w:rPr>
          <w:rFonts w:ascii="Times New Roman" w:hAnsi="Times New Roman" w:cs="Times New Roman" w:hint="cs"/>
          <w:sz w:val="28"/>
          <w:rtl/>
          <w:lang w:bidi="fa-IR"/>
        </w:rPr>
        <w:t>–</w:t>
      </w:r>
      <w:r w:rsidRPr="00CB7E5B">
        <w:rPr>
          <w:rFonts w:hint="cs"/>
          <w:sz w:val="28"/>
          <w:rtl/>
          <w:lang w:bidi="fa-IR"/>
        </w:rPr>
        <w:t xml:space="preserve"> دیواری و جزیره ) ارتفاع 90سانتی متر پایین و ارتفاع 90سانتی متر بالا با دستگیره و یراق آلات به متراژ مورد نیاز </w:t>
      </w:r>
      <w:r>
        <w:rPr>
          <w:rFonts w:hint="cs"/>
          <w:sz w:val="28"/>
          <w:rtl/>
          <w:lang w:bidi="fa-IR"/>
        </w:rPr>
        <w:t>آ</w:t>
      </w:r>
      <w:r w:rsidRPr="00CB7E5B">
        <w:rPr>
          <w:rFonts w:hint="cs"/>
          <w:sz w:val="28"/>
          <w:rtl/>
          <w:lang w:bidi="fa-IR"/>
        </w:rPr>
        <w:t>بدارخانه برای هر واحد اداری با انتخاب رنگ و طرح توسط سرمایه پذیر</w:t>
      </w:r>
      <w:r>
        <w:rPr>
          <w:rFonts w:hint="cs"/>
          <w:sz w:val="28"/>
          <w:rtl/>
          <w:lang w:bidi="fa-IR"/>
        </w:rPr>
        <w:t>.</w:t>
      </w:r>
    </w:p>
    <w:p w14:paraId="051485DA" w14:textId="4AB0975D" w:rsidR="00035424" w:rsidRPr="00CB7E5B" w:rsidRDefault="00035424" w:rsidP="000032EE">
      <w:pPr>
        <w:pStyle w:val="ListParagraph"/>
        <w:widowControl/>
        <w:numPr>
          <w:ilvl w:val="0"/>
          <w:numId w:val="15"/>
        </w:numPr>
        <w:spacing w:after="160" w:line="259" w:lineRule="auto"/>
        <w:ind w:left="296" w:firstLine="64"/>
        <w:rPr>
          <w:sz w:val="28"/>
          <w:lang w:bidi="fa-IR"/>
        </w:rPr>
      </w:pPr>
      <w:r w:rsidRPr="00CB7E5B">
        <w:rPr>
          <w:rFonts w:hint="cs"/>
          <w:sz w:val="28"/>
          <w:rtl/>
          <w:lang w:bidi="fa-IR"/>
        </w:rPr>
        <w:t xml:space="preserve">با توافق طرف موارد ذکر نشده و از قلم افتاده در این قرارداد طبق عرف ساختمان های اداری و تجاری با هماهنگی طرفین و با مصالح درجه یک استاندارد توسط سرمایه گذار و با هزینه ایشان اجرا خواهد شد. </w:t>
      </w:r>
    </w:p>
    <w:p w14:paraId="7F5FBB95" w14:textId="77777777" w:rsidR="00035424" w:rsidRPr="00CB7E5B" w:rsidRDefault="00035424" w:rsidP="000032EE">
      <w:pPr>
        <w:pStyle w:val="ListParagraph"/>
        <w:widowControl/>
        <w:numPr>
          <w:ilvl w:val="0"/>
          <w:numId w:val="15"/>
        </w:numPr>
        <w:spacing w:after="160" w:line="259" w:lineRule="auto"/>
        <w:ind w:left="296" w:firstLine="64"/>
        <w:rPr>
          <w:sz w:val="28"/>
          <w:rtl/>
          <w:lang w:bidi="fa-IR"/>
        </w:rPr>
      </w:pPr>
      <w:r w:rsidRPr="00CB7E5B">
        <w:rPr>
          <w:rFonts w:hint="cs"/>
          <w:sz w:val="28"/>
          <w:rtl/>
          <w:lang w:bidi="fa-IR"/>
        </w:rPr>
        <w:t>نوسانات قیمت ها در ملک یا مصالح و ابزار و اجرت کارگری و هزینه های شهرداری و غیره به هیچ عنوان تاثیری در این قرا</w:t>
      </w:r>
      <w:r>
        <w:rPr>
          <w:rFonts w:hint="cs"/>
          <w:sz w:val="28"/>
          <w:rtl/>
          <w:lang w:bidi="fa-IR"/>
        </w:rPr>
        <w:t>ر</w:t>
      </w:r>
      <w:r w:rsidRPr="00CB7E5B">
        <w:rPr>
          <w:rFonts w:hint="cs"/>
          <w:sz w:val="28"/>
          <w:rtl/>
          <w:lang w:bidi="fa-IR"/>
        </w:rPr>
        <w:t xml:space="preserve">داد و اجرای آن نخواهد داشت و طرفین بدون هیچ گونه عذر و بهانه ای ملزم به رعایت یکایک بندهای این قرارداد می باشند . </w:t>
      </w:r>
    </w:p>
    <w:p w14:paraId="60A57489" w14:textId="77777777" w:rsidR="000032EE" w:rsidRDefault="000032EE" w:rsidP="00353FF8">
      <w:pPr>
        <w:pStyle w:val="a1"/>
        <w:rPr>
          <w:rFonts w:cs="B Titr"/>
          <w:b/>
          <w:bCs/>
          <w:rtl/>
          <w:lang w:val="en-US" w:bidi="fa-IR"/>
        </w:rPr>
      </w:pPr>
    </w:p>
    <w:p w14:paraId="039D50A7" w14:textId="77777777" w:rsidR="000032EE" w:rsidRDefault="000032EE" w:rsidP="00353FF8">
      <w:pPr>
        <w:pStyle w:val="a1"/>
        <w:rPr>
          <w:rFonts w:cs="B Titr"/>
          <w:b/>
          <w:bCs/>
          <w:rtl/>
          <w:lang w:val="en-US" w:bidi="fa-IR"/>
        </w:rPr>
      </w:pPr>
    </w:p>
    <w:p w14:paraId="4EB499F0" w14:textId="4674A2FB" w:rsidR="00B86D8E" w:rsidRPr="009A2D31" w:rsidRDefault="00B86D8E" w:rsidP="00353FF8">
      <w:pPr>
        <w:pStyle w:val="a1"/>
        <w:rPr>
          <w:rFonts w:cs="B Titr"/>
          <w:b/>
          <w:bCs/>
          <w:rtl/>
          <w:lang w:val="en-US" w:bidi="fa-IR"/>
        </w:rPr>
      </w:pPr>
      <w:r w:rsidRPr="009A2D31">
        <w:rPr>
          <w:rFonts w:cs="B Titr" w:hint="cs"/>
          <w:b/>
          <w:bCs/>
          <w:rtl/>
          <w:lang w:val="en-US" w:bidi="fa-IR"/>
        </w:rPr>
        <w:lastRenderedPageBreak/>
        <w:t>تاسیسات مکانیکال :</w:t>
      </w:r>
    </w:p>
    <w:p w14:paraId="796EB14F" w14:textId="41F97F3C" w:rsidR="00DE1735" w:rsidRPr="00035424" w:rsidRDefault="00353FF8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سیستم تهویه مطبوع:</w:t>
      </w:r>
    </w:p>
    <w:p w14:paraId="1B92FCA9" w14:textId="0879E7D1" w:rsidR="00353FF8" w:rsidRPr="00035424" w:rsidRDefault="00353FF8" w:rsidP="004B4249">
      <w:pPr>
        <w:pStyle w:val="a1"/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به صورت مرکزی شامل چیرهای هواخنک و فن کوئل-هواساز برای سرمایش، و سیستم گرمایش مرکزی به همراه سایر ملزومات جهت گرمایش. دارای موتورخانه مرکزی.</w:t>
      </w:r>
    </w:p>
    <w:p w14:paraId="2A464B81" w14:textId="45B760E3" w:rsidR="006566B6" w:rsidRPr="00035424" w:rsidRDefault="00353FF8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تمامی طراحی ها و اجرا مطابق با نشریات مربوطه سازمان برنامه و بودجه و کتب مقررارت ملی ساختمان</w:t>
      </w:r>
    </w:p>
    <w:p w14:paraId="5112C8E8" w14:textId="44C2EB07" w:rsidR="006566B6" w:rsidRPr="00035424" w:rsidRDefault="00353FF8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دارای سیستم تامین هوا برای فضاها با بار هوایی مورد نیاز که توسط هواساز ها تامین گرددشامل هوای تازه و برگشت هوا در صورت نیاز و همچنین سیستم اگزاست های مرکزی </w:t>
      </w:r>
      <w:r w:rsidR="006566B6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تمامی اگزاست فن ها ( بغیر از اگزاست فن های فشار مثبت راه رو ها و ظرفیت های زیر 500 فوت مکعب ) از نوع تسمه پولی استفاده گردد.</w:t>
      </w:r>
    </w:p>
    <w:p w14:paraId="3528E911" w14:textId="43C65297" w:rsidR="00B304F7" w:rsidRPr="00035424" w:rsidRDefault="00353FF8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تمامی شرایط دمایی منطقه در طراحی و انتخاب تجهیزات لحاظ گردد.</w:t>
      </w:r>
    </w:p>
    <w:p w14:paraId="03D2480D" w14:textId="24984EFF" w:rsidR="00754B2F" w:rsidRPr="00035424" w:rsidRDefault="00754B2F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در صورت استفاده از داکت فن کویل جهت تهویه فضاهای عمومی و ... رعایت دسیبل صدای استاندارد الزامی می باشد.</w:t>
      </w:r>
    </w:p>
    <w:p w14:paraId="6F8F4682" w14:textId="4F36725A" w:rsidR="00A76294" w:rsidRPr="00035424" w:rsidRDefault="00A76294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ضمن رعایت اگزاست هوا در تمامی فضاهای کثیف ، میبایست فشار مثبت و منفی در تمامی فضاها رعایت گردد.</w:t>
      </w:r>
    </w:p>
    <w:p w14:paraId="76CDC2F7" w14:textId="130A646F" w:rsidR="00A76294" w:rsidRPr="00035424" w:rsidRDefault="00A76294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تمامی دریچه های هوا و اگزاست و بازدید از جنس آلومینیوم با رنگ الکترو استاتیک می باشد.</w:t>
      </w:r>
    </w:p>
    <w:p w14:paraId="10BBA83B" w14:textId="24822626" w:rsidR="0086106B" w:rsidRPr="00035424" w:rsidRDefault="0086106B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سیستم منطقه بندی آتش نشانی و نصب دمپر حریق در فضاهای مورد نیاز انجام پذیرد.</w:t>
      </w:r>
    </w:p>
    <w:p w14:paraId="2FFE4C15" w14:textId="22D77813" w:rsidR="0086106B" w:rsidRPr="00035424" w:rsidRDefault="0086106B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استفاده از دو دستگاه سختی گیر دوبلکس که هر دستگاه می بایست تامین ظرفیت سه روز آب نرم </w:t>
      </w:r>
      <w:r w:rsidR="00353FF8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ساختمان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را دارا باشد. و همچنین نیاز به مخزن آب نرم به ظرفیت 10 متر مکعب با بوستر پمپ تامین فشار با دبی مورد نیاز</w:t>
      </w:r>
    </w:p>
    <w:p w14:paraId="5ABD2F09" w14:textId="0A1222C8" w:rsidR="00DE1735" w:rsidRPr="00035424" w:rsidRDefault="00DE1735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در طراحی فضاهای نصب </w:t>
      </w:r>
      <w:r w:rsidR="00B304F7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دستگاه ها و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تجهیزات ، میبایست فضای مورد نیاز جهت سرویس و نگهداری در نظر گرفته شود.</w:t>
      </w:r>
    </w:p>
    <w:p w14:paraId="23F6A0E5" w14:textId="6B543EDC" w:rsidR="00DE1735" w:rsidRPr="00035424" w:rsidRDefault="00DE1735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در طراحی می بایست کنترل دما در هر بخش یا اتاق توسط افراد آن بخش قابلیت کنترل را داشته باشد و دستگاه های هوارسان به صورت مرکزی نیز کنترل گردد.</w:t>
      </w:r>
    </w:p>
    <w:p w14:paraId="013B5E7D" w14:textId="01D8E1D7" w:rsidR="000011B2" w:rsidRPr="00035424" w:rsidRDefault="00B304F7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تمامی کانال ها می بایست از جنس گالوانیزه و فلنج سر خود با کلمپ مورد نیاز و است</w:t>
      </w:r>
      <w:r w:rsidR="000011B2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اندارد با نوار درزگیر </w:t>
      </w:r>
      <w:proofErr w:type="spellStart"/>
      <w:r w:rsidR="000011B2"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>epdm</w:t>
      </w:r>
      <w:proofErr w:type="spellEnd"/>
      <w:r w:rsidR="000011B2"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 xml:space="preserve"> </w:t>
      </w:r>
      <w:r w:rsidR="000011B2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با ضخامت مناسب و مورد تائید کارفرما انجام پذیرد </w:t>
      </w:r>
      <w:r w:rsidR="00353FF8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.</w:t>
      </w:r>
    </w:p>
    <w:p w14:paraId="7D87DCF1" w14:textId="2A515EFB" w:rsidR="000011B2" w:rsidRPr="00035424" w:rsidRDefault="000011B2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مبنای انتخاب فن کویل در فضاها ، بار برودتی و حرارتی در دور دوم فن کویل می باشد و هر دستگاه فن کویل می بایت دارای شیر قطع و وصل و صافی و شیر</w:t>
      </w:r>
      <w:proofErr w:type="spellStart"/>
      <w:r w:rsidR="00AB065E">
        <w:rPr>
          <w:rFonts w:ascii="Cambria" w:eastAsiaTheme="minorHAnsi" w:hAnsi="Cambria"/>
          <w:color w:val="auto"/>
          <w:sz w:val="28"/>
          <w:szCs w:val="28"/>
          <w:lang w:val="en-US" w:bidi="fa-IR"/>
        </w:rPr>
        <w:t>Picv</w:t>
      </w:r>
      <w:proofErr w:type="spellEnd"/>
      <w:r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 xml:space="preserve"> </w:t>
      </w:r>
      <w:r w:rsidR="00B07DBC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متناسب با دبی مورد نظر باشد.</w:t>
      </w:r>
    </w:p>
    <w:p w14:paraId="6F9EB765" w14:textId="53F53AE3" w:rsidR="00D15742" w:rsidRPr="00035424" w:rsidRDefault="000011B2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طراحی موتورخانه به صورت مدار اولیه و ثانویه در بخش های گرمایش و سرمایش انجام پذیرد.</w:t>
      </w:r>
    </w:p>
    <w:p w14:paraId="01E0FB2C" w14:textId="73BDEF9C" w:rsidR="000011B2" w:rsidRPr="00035424" w:rsidRDefault="000011B2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lastRenderedPageBreak/>
        <w:t xml:space="preserve">تمامی پمپ های مربوط به موتورخانه می بایست از نوع </w:t>
      </w:r>
      <w:r w:rsidR="00353FF8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بدون کوپلینگ و از برند گراندفوس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و شیرآلات چدنی قطع و وصل از مدل شیر پروانه ای گیربکس دار </w:t>
      </w:r>
      <w:r w:rsidR="002C2680"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 xml:space="preserve">PN16 </w:t>
      </w:r>
      <w:r w:rsidR="002C2680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، صافی ، لرزه گیر  ، شیر سماوری ، لوپ ، گیج ، پرشر ترنسمیتر ، کنترلر ، و ... می باشد.</w:t>
      </w:r>
    </w:p>
    <w:p w14:paraId="79AF0458" w14:textId="791C663E" w:rsidR="002C2680" w:rsidRPr="00035424" w:rsidRDefault="002C2680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طراحی لوله کشی </w:t>
      </w:r>
      <w:r w:rsidR="008058C6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در تمامی بخش ها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به صورت استاندارد و با حد سرعت متوسط می باشد.</w:t>
      </w:r>
    </w:p>
    <w:p w14:paraId="518B52CE" w14:textId="24AF5BE1" w:rsidR="008058C6" w:rsidRPr="004B4249" w:rsidRDefault="008058C6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pacing w:val="-2"/>
          <w:sz w:val="28"/>
          <w:szCs w:val="28"/>
          <w:lang w:val="en-US" w:bidi="fa-IR"/>
        </w:rPr>
      </w:pPr>
      <w:r w:rsidRPr="004B4249">
        <w:rPr>
          <w:rFonts w:ascii="B Nazanin" w:eastAsiaTheme="minorHAnsi" w:hAnsi="B Nazanin" w:hint="cs"/>
          <w:color w:val="auto"/>
          <w:spacing w:val="-2"/>
          <w:sz w:val="28"/>
          <w:szCs w:val="28"/>
          <w:rtl/>
          <w:lang w:val="en-US" w:bidi="fa-IR"/>
        </w:rPr>
        <w:t>تمامی لوله ها</w:t>
      </w:r>
      <w:r w:rsidR="003C609D" w:rsidRPr="004B4249">
        <w:rPr>
          <w:rFonts w:ascii="B Nazanin" w:eastAsiaTheme="minorHAnsi" w:hAnsi="B Nazanin" w:hint="cs"/>
          <w:color w:val="auto"/>
          <w:spacing w:val="-2"/>
          <w:sz w:val="28"/>
          <w:szCs w:val="28"/>
          <w:rtl/>
          <w:lang w:val="en-US" w:bidi="fa-IR"/>
        </w:rPr>
        <w:t xml:space="preserve"> و اتصالات </w:t>
      </w:r>
      <w:r w:rsidRPr="004B4249">
        <w:rPr>
          <w:rFonts w:ascii="B Nazanin" w:eastAsiaTheme="minorHAnsi" w:hAnsi="B Nazanin" w:hint="cs"/>
          <w:color w:val="auto"/>
          <w:spacing w:val="-2"/>
          <w:sz w:val="28"/>
          <w:szCs w:val="28"/>
          <w:rtl/>
          <w:lang w:val="en-US" w:bidi="fa-IR"/>
        </w:rPr>
        <w:t>استفاده شده در سیستم آتش نشانی</w:t>
      </w:r>
      <w:r w:rsidR="003C609D" w:rsidRPr="004B4249">
        <w:rPr>
          <w:rFonts w:ascii="B Nazanin" w:eastAsiaTheme="minorHAnsi" w:hAnsi="B Nazanin" w:hint="cs"/>
          <w:color w:val="auto"/>
          <w:spacing w:val="-2"/>
          <w:sz w:val="28"/>
          <w:szCs w:val="28"/>
          <w:rtl/>
          <w:lang w:val="en-US" w:bidi="fa-IR"/>
        </w:rPr>
        <w:t xml:space="preserve"> و موتورخانه</w:t>
      </w:r>
      <w:r w:rsidRPr="004B4249">
        <w:rPr>
          <w:rFonts w:ascii="B Nazanin" w:eastAsiaTheme="minorHAnsi" w:hAnsi="B Nazanin" w:hint="cs"/>
          <w:color w:val="auto"/>
          <w:spacing w:val="-2"/>
          <w:sz w:val="28"/>
          <w:szCs w:val="28"/>
          <w:rtl/>
          <w:lang w:val="en-US" w:bidi="fa-IR"/>
        </w:rPr>
        <w:t xml:space="preserve"> از نوع بدون درز و رده 40 باشد.</w:t>
      </w:r>
    </w:p>
    <w:p w14:paraId="18B54834" w14:textId="3198113A" w:rsidR="003C609D" w:rsidRPr="00035424" w:rsidRDefault="003C609D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تمامی لوله های </w:t>
      </w:r>
      <w:r w:rsidR="00576A6B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فولادی تا سایز 6 اینچ مطابق استاندارد </w:t>
      </w:r>
      <w:r w:rsidR="00AB065E">
        <w:rPr>
          <w:rFonts w:ascii="Cambria" w:eastAsiaTheme="minorHAnsi" w:hAnsi="Cambria"/>
          <w:color w:val="auto"/>
          <w:sz w:val="28"/>
          <w:szCs w:val="28"/>
          <w:lang w:val="en-US" w:bidi="fa-IR"/>
        </w:rPr>
        <w:t xml:space="preserve">DIN2440 </w:t>
      </w:r>
      <w:r w:rsidR="00AB065E">
        <w:rPr>
          <w:rFonts w:ascii="Cambria" w:eastAsiaTheme="minorHAnsi" w:hAnsi="Cambria" w:hint="cs"/>
          <w:color w:val="auto"/>
          <w:sz w:val="28"/>
          <w:szCs w:val="28"/>
          <w:rtl/>
          <w:lang w:val="en-US" w:bidi="fa-IR"/>
        </w:rPr>
        <w:t xml:space="preserve"> یا</w:t>
      </w:r>
      <w:r w:rsidR="00AB065E">
        <w:rPr>
          <w:rFonts w:ascii="Cambria" w:eastAsiaTheme="minorHAnsi" w:hAnsi="Cambria"/>
          <w:color w:val="auto"/>
          <w:sz w:val="28"/>
          <w:szCs w:val="28"/>
          <w:lang w:val="en-US" w:bidi="fa-IR"/>
        </w:rPr>
        <w:t>BS1387</w:t>
      </w:r>
      <w:r w:rsidR="00576A6B"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 xml:space="preserve"> </w:t>
      </w:r>
      <w:r w:rsidR="00576A6B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وزن متوسط و بدون درز به همراه اتصالات بدون درز</w:t>
      </w:r>
      <w:r w:rsidR="005473B8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و برای سایز های بزرگتر از 6 اینچ مطابق استاندارد </w:t>
      </w:r>
      <w:r w:rsidR="005473B8"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 xml:space="preserve"> </w:t>
      </w:r>
      <w:r w:rsidR="00AB065E">
        <w:rPr>
          <w:rFonts w:ascii="Cambria" w:eastAsiaTheme="minorHAnsi" w:hAnsi="Cambria"/>
          <w:color w:val="auto"/>
          <w:sz w:val="28"/>
          <w:szCs w:val="28"/>
          <w:lang w:val="en-US" w:bidi="fa-IR"/>
        </w:rPr>
        <w:t>DIN2448</w:t>
      </w:r>
    </w:p>
    <w:p w14:paraId="60207893" w14:textId="4A671066" w:rsidR="002C2680" w:rsidRPr="00035424" w:rsidRDefault="002C2680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طراحی</w:t>
      </w:r>
      <w:r w:rsidR="001E3CEE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و اجرا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</w:t>
      </w:r>
      <w:r w:rsidR="001E3CEE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سیستم اطفاء حریق و سامانه تهویه دود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آتش نشانی دستی و خودکار می بایست مطابق با آخرین ضوابط آتش نشانی شهر تهران انجام پذیرد و در صورت نبود اطلاعات کافی بر اساس استاندارد </w:t>
      </w:r>
      <w:r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 xml:space="preserve">NFPA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تکمیل گردد</w:t>
      </w:r>
      <w:r w:rsidR="001E3CEE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و اخذ تائیدیه های نهایی از سازمان آتش نشانی انجام پذیرد.</w:t>
      </w:r>
    </w:p>
    <w:p w14:paraId="1B44361E" w14:textId="72933DB6" w:rsidR="002C2680" w:rsidRPr="00035424" w:rsidRDefault="00A75579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ظرفیت واقعی هر دستگاه</w:t>
      </w:r>
      <w:r w:rsidR="005473B8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چیلر تراکمی کامپکت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</w:t>
      </w:r>
      <w:r w:rsidR="00353FF8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به صورت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تن واقعی تبرید</w:t>
      </w:r>
      <w:r w:rsidR="006566B6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با کمپرسور اسکرو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و </w:t>
      </w:r>
      <w:r w:rsidR="008D0185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جهت به دست آوردن ظرفیت چیلر های پروژ</w:t>
      </w:r>
      <w:r w:rsidR="00D22494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ه می بایست ض</w:t>
      </w:r>
      <w:r w:rsidR="008D0185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ریب ها به شرح ذیل به بار بدست آمده </w:t>
      </w:r>
      <w:r w:rsidR="00C67BFA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اضافه گردد</w:t>
      </w:r>
      <w:r w:rsidR="008D0185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. 10 درصد </w:t>
      </w:r>
      <w:r w:rsidR="00D22494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ضریب جنس و اجرا </w:t>
      </w:r>
      <w:r w:rsidRPr="00035424">
        <w:rPr>
          <w:rFonts w:eastAsiaTheme="minorHAnsi" w:cs="Times New Roman" w:hint="cs"/>
          <w:color w:val="auto"/>
          <w:sz w:val="28"/>
          <w:szCs w:val="28"/>
          <w:rtl/>
          <w:lang w:val="en-US" w:bidi="fa-IR"/>
        </w:rPr>
        <w:t>–</w:t>
      </w:r>
      <w:r w:rsidR="00D22494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20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درصد ضریب اطمینان و تغییرات </w:t>
      </w:r>
    </w:p>
    <w:p w14:paraId="51C27B0A" w14:textId="5372D421" w:rsidR="008058C6" w:rsidRPr="00035424" w:rsidRDefault="008058C6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جهت تامین سیستم گرمایش و تامین آب گرم مصرفی می بایست از دیگ های آب گرم سه پاس واقعی فایر تیوب استفاده گردد. با توجه به ظرفیت و فضای نصب دستگاه های فوق ، پیش بینی تامین 4 یا 5 دستگاه دیگ آب گرم به همراه مشعل و کلیه تجهیزات کنترلی پیش بینی میگردد . جهت ظرفیت واقعی و مورد تائید میبایست یک ضریب 1.35 اعمال گردد.</w:t>
      </w:r>
    </w:p>
    <w:p w14:paraId="1C186B91" w14:textId="25FFFAFC" w:rsidR="00C67BFA" w:rsidRPr="00035424" w:rsidRDefault="00C67BFA" w:rsidP="004B4249">
      <w:pPr>
        <w:pStyle w:val="a1"/>
        <w:numPr>
          <w:ilvl w:val="0"/>
          <w:numId w:val="9"/>
        </w:numPr>
        <w:spacing w:after="0"/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طراح و اجرای تمامی ادوات کنترلی و محافظتی</w:t>
      </w:r>
      <w:r w:rsidR="008058C6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و شیرآلات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سیستم بخار می بایست مطابق استاندارد شرکت اسپیراکس سارکو بوده و از آن تخطی نگردد</w:t>
      </w:r>
      <w:r w:rsidR="008058C6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.</w:t>
      </w:r>
    </w:p>
    <w:p w14:paraId="4B930728" w14:textId="6448B371" w:rsidR="008058C6" w:rsidRPr="00035424" w:rsidRDefault="008058C6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طراحی و </w:t>
      </w:r>
      <w:r w:rsidR="00C67BFA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جمع آوری فاضلاب در محوطه می بایست با لوله های گروگیت و منهولهای پیش ساخته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انجام پذیرد و جنس دریچه منهول از کامپوزیت و قابلیت تحمل وزن بالا را دارا باشد.</w:t>
      </w:r>
    </w:p>
    <w:p w14:paraId="5418E638" w14:textId="23414497" w:rsidR="003C609D" w:rsidRPr="00035424" w:rsidRDefault="003C609D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طراحی و اجرای عایق با ضخامت مورد نیاز از جنس ال</w:t>
      </w:r>
      <w:r w:rsidR="00944A96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استومری جهت کانال ها و لوله ها انجام پذیرد.</w:t>
      </w:r>
    </w:p>
    <w:p w14:paraId="643C187D" w14:textId="7677D5D0" w:rsidR="001E3CEE" w:rsidRPr="00035424" w:rsidRDefault="001E3CEE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پس آب خروجی پکیج تصفیه خانه مطابق استاندارد چاه جذبی و مورد تائید سازمان محیط زیست گردد.</w:t>
      </w:r>
    </w:p>
    <w:p w14:paraId="63C07117" w14:textId="7E6BFE3B" w:rsidR="00944A96" w:rsidRPr="00035424" w:rsidRDefault="00944A96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دفع سیستم آب باران از طریق چاه های جذبی به تعداد مورد نیاز انجام می پذیرد.</w:t>
      </w:r>
    </w:p>
    <w:p w14:paraId="19F11034" w14:textId="4D719E41" w:rsidR="00944A96" w:rsidRPr="00035424" w:rsidRDefault="00944A96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 طراحی و لوله کشی گاز</w:t>
      </w:r>
      <w:r w:rsidR="00164EDB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طبیعی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محوطه و ساختمان به همراه اخذ </w:t>
      </w:r>
      <w:r w:rsidR="00164EDB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تائیده های لازم.</w:t>
      </w:r>
    </w:p>
    <w:p w14:paraId="79E4FF87" w14:textId="027DEBA5" w:rsidR="00164EDB" w:rsidRPr="00035424" w:rsidRDefault="00164EDB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طراحی و ساخت منبع ذخیره آب مصرفی و آتش نشانی و آبیاری سطحی مجموعه متناسب با استاندارد </w:t>
      </w:r>
    </w:p>
    <w:p w14:paraId="7627C03A" w14:textId="53BC1C27" w:rsidR="00164EDB" w:rsidRPr="00035424" w:rsidRDefault="00164EDB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طراحی  و اجرای ساپورت لوله ها و تجهیزات و ... بر اساس دیتیل های نشریه 128 و </w:t>
      </w:r>
      <w:r w:rsidR="00222EF1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با رعایت دستور العمل ارزیابی و بهسازی لرزه ای اجزای غیر سازه ای </w:t>
      </w:r>
      <w:r w:rsidR="00222EF1" w:rsidRPr="00035424">
        <w:rPr>
          <w:rFonts w:eastAsiaTheme="minorHAnsi" w:cs="Times New Roman" w:hint="cs"/>
          <w:color w:val="auto"/>
          <w:sz w:val="28"/>
          <w:szCs w:val="28"/>
          <w:rtl/>
          <w:lang w:val="en-US" w:bidi="fa-IR"/>
        </w:rPr>
        <w:t>–</w:t>
      </w:r>
      <w:r w:rsidR="00222EF1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نشریه 743</w:t>
      </w:r>
    </w:p>
    <w:p w14:paraId="7290E80B" w14:textId="694FB7C4" w:rsidR="00222EF1" w:rsidRPr="00035424" w:rsidRDefault="00222EF1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lastRenderedPageBreak/>
        <w:t xml:space="preserve">تامین دو عدد مخزن سوخت با ظرفیت تامین سوخت </w:t>
      </w:r>
      <w:r w:rsidR="003777B0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5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روز دیگ ها و دیزل ژنراتورها</w:t>
      </w:r>
      <w:r w:rsidR="00D721B8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مطابق استاندارد شرکت نفت </w:t>
      </w:r>
    </w:p>
    <w:p w14:paraId="2C87A9DF" w14:textId="7D058A84" w:rsidR="00D721B8" w:rsidRPr="00035424" w:rsidRDefault="00D721B8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تامین پمپ و بوستر پمپ آتش نشانی مطابق استاندارد </w:t>
      </w:r>
      <w:r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>NFPA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به همراه وت آلارم </w:t>
      </w:r>
      <w:r w:rsidR="00E53D44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ولو و زون کنترل و ... که دارای استاندارد </w:t>
      </w:r>
      <w:r w:rsidR="00AB065E">
        <w:rPr>
          <w:rFonts w:ascii="Cambria" w:eastAsiaTheme="minorHAnsi" w:hAnsi="Cambria"/>
          <w:color w:val="auto"/>
          <w:sz w:val="28"/>
          <w:szCs w:val="28"/>
          <w:lang w:val="en-US" w:bidi="fa-IR"/>
        </w:rPr>
        <w:t>UL</w:t>
      </w:r>
      <w:r w:rsidR="00E53D44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و </w:t>
      </w:r>
      <w:r w:rsidR="00E53D44"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 xml:space="preserve">FM </w:t>
      </w:r>
      <w:r w:rsidR="00E53D44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را دارا باشد.</w:t>
      </w:r>
    </w:p>
    <w:p w14:paraId="1AA32920" w14:textId="334969FE" w:rsidR="00E53D44" w:rsidRDefault="00E53D44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تهیه اسپرینکلر های مخفی و نمایان به همراه لوله های رابط جهت نظم دهی در محل قرار گیری </w:t>
      </w:r>
      <w:r w:rsidR="00D90AFF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اسپرینکلر مطابق استاندارد.</w:t>
      </w:r>
    </w:p>
    <w:p w14:paraId="22740839" w14:textId="7A1F53E4" w:rsidR="008E709B" w:rsidRPr="00035424" w:rsidRDefault="008E709B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لوله های آب </w:t>
      </w:r>
      <w:r>
        <w:rPr>
          <w:rFonts w:asciiTheme="minorHAnsi" w:eastAsiaTheme="minorHAnsi" w:hAnsiTheme="minorHAnsi"/>
          <w:color w:val="auto"/>
          <w:sz w:val="28"/>
          <w:szCs w:val="28"/>
          <w:lang w:val="en-US" w:bidi="fa-IR"/>
        </w:rPr>
        <w:t>RO</w:t>
      </w:r>
      <w:r>
        <w:rPr>
          <w:rFonts w:asciiTheme="minorHAnsi" w:eastAsiaTheme="minorHAnsi" w:hAnsiTheme="minorHAnsi" w:hint="cs"/>
          <w:color w:val="auto"/>
          <w:sz w:val="28"/>
          <w:szCs w:val="28"/>
          <w:rtl/>
          <w:lang w:val="en-US" w:bidi="fa-IR"/>
        </w:rPr>
        <w:t xml:space="preserve"> از نوع 5 لایه با اتصالات تمام پلی اتیلین کلمپی تهیه و اجرا گردد .</w:t>
      </w:r>
    </w:p>
    <w:p w14:paraId="3BEDAAA8" w14:textId="2B321EE3" w:rsidR="006566B6" w:rsidRPr="00035424" w:rsidRDefault="006339F5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لوله های </w:t>
      </w:r>
      <w:r w:rsidR="00F03071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مسیر های اصلی و رایزر از جنس گالوانیزه می باشد و در ورودی هر بخش یا سرویس نیاز به شیر قطع و وصل به همراه دریچه بازدید دارد.</w:t>
      </w:r>
    </w:p>
    <w:p w14:paraId="3CD7B339" w14:textId="5DA1A034" w:rsidR="00F03071" w:rsidRPr="00035424" w:rsidRDefault="00F03071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لوله های داخل فضای سرویس و یا انشعابات داخل دیوار تا سایز یک و یک چهارم از جنس 5 لایه استفاده گردد.</w:t>
      </w:r>
    </w:p>
    <w:p w14:paraId="1C8BE46D" w14:textId="171EB4CD" w:rsidR="00F03071" w:rsidRPr="00035424" w:rsidRDefault="00F03071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جنس لوله های درین فن کویل ها و  داکت فن کویل از جنس گالوانیزه سبک اجرا می گردد.</w:t>
      </w:r>
    </w:p>
    <w:p w14:paraId="6DC2596E" w14:textId="48E7457F" w:rsidR="001E3CEE" w:rsidRPr="00035424" w:rsidRDefault="001E3CEE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تهویه فضاهای پر خط مانند اتاق برق و ... در صورت تعدد به صورت </w:t>
      </w:r>
      <w:r w:rsidR="00AB065E">
        <w:rPr>
          <w:rFonts w:ascii="Cambria" w:eastAsiaTheme="minorHAnsi" w:hAnsi="Cambria"/>
          <w:color w:val="auto"/>
          <w:sz w:val="28"/>
          <w:szCs w:val="28"/>
          <w:lang w:val="en-US" w:bidi="fa-IR"/>
        </w:rPr>
        <w:t>VRF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و در صورت تکی به صورت اسپیلت دو تیکه انجام پذیرد به نحوی که نمای ساختمان آسیب نبیند.</w:t>
      </w:r>
    </w:p>
    <w:p w14:paraId="204A73A2" w14:textId="26CD5B7E" w:rsidR="001E3CEE" w:rsidRPr="00035424" w:rsidRDefault="001E3CEE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تمامی الزامات مند</w:t>
      </w:r>
      <w:r w:rsidR="00F153E9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ر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ج در مباحث مقرارات ملی ساختمان و نشریه 128 تاسیسات مکانیک و استاندارد های جدید بین الملی</w:t>
      </w:r>
      <w:r w:rsidR="00F153E9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و استاندارد های شرکت های تامین کننده می بایست انجام پذیرد.</w:t>
      </w:r>
    </w:p>
    <w:p w14:paraId="2F3BCB4A" w14:textId="0F62A500" w:rsidR="00E53D44" w:rsidRPr="00035424" w:rsidRDefault="00E53D44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تامین آب گرم مصرفی با توجه به منطقه بندی فشار در </w:t>
      </w:r>
      <w:r w:rsidR="003777B0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ساختمان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، جهت هر منطقه از 3 دستگاه منبع کویلی با ظرفیت و ضخامت مناسب استفاده میگردد.</w:t>
      </w:r>
    </w:p>
    <w:p w14:paraId="4594E98D" w14:textId="16209856" w:rsidR="00E53D44" w:rsidRPr="00035424" w:rsidRDefault="00E53D44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با توجه به احتمال مرتفع بودن</w:t>
      </w:r>
      <w:r w:rsidR="003777B0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ساختمان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استفاده از دستگاه های بوستر پمپ با فشار های متناسب و دبی محاسبه شده انجام پذیرد. و برای هر دستگاه یک مخزن دیافراکمی با ظرفیت 500 لیتر در نظر گرفته شود.</w:t>
      </w:r>
    </w:p>
    <w:p w14:paraId="5967E588" w14:textId="7B495003" w:rsidR="00E53D44" w:rsidRPr="00035424" w:rsidRDefault="00E53D44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منبع انبساط های </w:t>
      </w:r>
      <w:r w:rsidR="003777B0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ساختمان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با حجم استاندارد از نوع بسته و با کپسول و گاز نیتروژن جهت سیستم های سرمایش و گرمایش در نظر گرفته شود.</w:t>
      </w:r>
    </w:p>
    <w:p w14:paraId="768CF475" w14:textId="3460907A" w:rsidR="00D90AFF" w:rsidRPr="00035424" w:rsidRDefault="00D90AFF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استفاده از بست های پیش ساخته گالوانیزه یا روکش دار جهت نگهداری تمامی لوله های فاضلاب ، فولادی ، مسی و ... به همراه سدلهای زیر لوله ها </w:t>
      </w:r>
    </w:p>
    <w:p w14:paraId="77936CD6" w14:textId="1BDE6F1D" w:rsidR="00D90AFF" w:rsidRPr="00035424" w:rsidRDefault="00D90AFF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لوله کشی و نصب تجهیزات هیدانت در محوطه مطابق استاندارد </w:t>
      </w:r>
      <w:r w:rsidRPr="00035424">
        <w:rPr>
          <w:rFonts w:ascii="B Nazanin" w:eastAsiaTheme="minorHAnsi" w:hAnsi="B Nazanin"/>
          <w:color w:val="auto"/>
          <w:sz w:val="28"/>
          <w:szCs w:val="28"/>
          <w:lang w:val="en-US" w:bidi="fa-IR"/>
        </w:rPr>
        <w:t>NFPA</w:t>
      </w:r>
    </w:p>
    <w:p w14:paraId="3F597EDB" w14:textId="0BC3EFF2" w:rsidR="00D90AFF" w:rsidRPr="00035424" w:rsidRDefault="00D90AFF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تهیه چربیگیر </w:t>
      </w:r>
      <w:r w:rsidR="003777B0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در صورت وجود </w:t>
      </w: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آشپزخانه به ظرفیت 3 روز کارکرد مفید</w:t>
      </w:r>
    </w:p>
    <w:p w14:paraId="70DE988B" w14:textId="0C3CDCE0" w:rsidR="00D90AFF" w:rsidRPr="00035424" w:rsidRDefault="00D90AFF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>در صورت نیاز استفاده از ایستگاه پمپاژ فاضلاب با سبد آشغالگیر ، وینچ ، پمپ  با خرد کن و ... ( یک دستگاه پمپ رزرو می باشد)</w:t>
      </w:r>
    </w:p>
    <w:p w14:paraId="15F24695" w14:textId="6F72D3C6" w:rsidR="00D90AFF" w:rsidRPr="00035424" w:rsidRDefault="00754B2F" w:rsidP="004B4249">
      <w:pPr>
        <w:pStyle w:val="a1"/>
        <w:numPr>
          <w:ilvl w:val="0"/>
          <w:numId w:val="9"/>
        </w:numPr>
        <w:ind w:left="296" w:right="-270" w:firstLine="0"/>
        <w:rPr>
          <w:rFonts w:ascii="B Nazanin" w:eastAsiaTheme="minorHAnsi" w:hAnsi="B Nazanin"/>
          <w:color w:val="auto"/>
          <w:sz w:val="28"/>
          <w:szCs w:val="28"/>
          <w:lang w:val="en-US" w:bidi="fa-IR"/>
        </w:rPr>
      </w:pPr>
      <w:r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lastRenderedPageBreak/>
        <w:t>طراحی سیستم سرمایش با گرمایش به صورت مستقل به صورت مدار اولیه و ثانویه طراحی گردد ، پمپ های مدار اولیه دور ثابت و مدار ثانویه دور متغییر انجام پذیرد و دارای سیستم کنترلی و سنسور ها و ... نیز می باشد.</w:t>
      </w:r>
      <w:r w:rsidR="00D90AFF" w:rsidRPr="00035424">
        <w:rPr>
          <w:rFonts w:ascii="B Nazanin" w:eastAsiaTheme="minorHAnsi" w:hAnsi="B Nazanin" w:hint="cs"/>
          <w:color w:val="auto"/>
          <w:sz w:val="28"/>
          <w:szCs w:val="28"/>
          <w:rtl/>
          <w:lang w:val="en-US" w:bidi="fa-IR"/>
        </w:rPr>
        <w:t xml:space="preserve"> </w:t>
      </w:r>
    </w:p>
    <w:p w14:paraId="4EF70296" w14:textId="0107BA47" w:rsidR="00B86D8E" w:rsidRPr="009A2D31" w:rsidRDefault="00B86D8E" w:rsidP="009A2D31">
      <w:pPr>
        <w:pStyle w:val="a1"/>
        <w:rPr>
          <w:rFonts w:cs="B Titr"/>
          <w:b/>
          <w:bCs/>
          <w:lang w:val="en-US" w:bidi="fa-IR"/>
        </w:rPr>
      </w:pPr>
      <w:r w:rsidRPr="009A2D31">
        <w:rPr>
          <w:rFonts w:cs="B Titr" w:hint="cs"/>
          <w:b/>
          <w:bCs/>
          <w:rtl/>
          <w:lang w:val="en-US" w:bidi="fa-IR"/>
        </w:rPr>
        <w:t>شرح کارهای تاسیسات الکتریکی :</w:t>
      </w:r>
    </w:p>
    <w:p w14:paraId="752B0A5B" w14:textId="77777777" w:rsidR="00B86D8E" w:rsidRPr="00035424" w:rsidRDefault="00B86D8E" w:rsidP="00B86D8E">
      <w:pPr>
        <w:widowControl/>
        <w:numPr>
          <w:ilvl w:val="0"/>
          <w:numId w:val="12"/>
        </w:numPr>
        <w:spacing w:after="0"/>
        <w:jc w:val="left"/>
        <w:rPr>
          <w:sz w:val="28"/>
          <w:lang w:bidi="fa-IR"/>
        </w:rPr>
      </w:pPr>
      <w:r w:rsidRPr="00035424">
        <w:rPr>
          <w:rFonts w:hint="cs"/>
          <w:sz w:val="28"/>
          <w:rtl/>
          <w:lang w:bidi="fa-IR"/>
        </w:rPr>
        <w:t>سیستم روشنایی</w:t>
      </w:r>
    </w:p>
    <w:p w14:paraId="1759086E" w14:textId="39BEC7E1" w:rsidR="00B86D8E" w:rsidRPr="00B86D8E" w:rsidRDefault="00B86D8E" w:rsidP="004B4249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rtl/>
          <w:lang w:bidi="fa-IR"/>
        </w:rPr>
      </w:pPr>
      <w:r w:rsidRPr="00035424">
        <w:rPr>
          <w:rFonts w:hint="cs"/>
          <w:sz w:val="28"/>
          <w:rtl/>
          <w:lang w:bidi="fa-IR"/>
        </w:rPr>
        <w:t xml:space="preserve">کابلهای روشنایی از تابلوی فرعی تا اولین چراغ از نوع کابل 5/1×3 </w:t>
      </w:r>
      <w:r w:rsidR="00AB065E">
        <w:rPr>
          <w:rFonts w:ascii="Cambria" w:hAnsi="Cambria"/>
          <w:sz w:val="28"/>
          <w:lang w:bidi="fa-IR"/>
        </w:rPr>
        <w:t>NYMHY</w:t>
      </w:r>
      <w:r w:rsidRPr="00035424">
        <w:rPr>
          <w:rFonts w:hint="cs"/>
          <w:sz w:val="28"/>
          <w:rtl/>
          <w:lang w:bidi="fa-IR"/>
        </w:rPr>
        <w:t>می باشد.</w:t>
      </w:r>
      <w:r w:rsidR="00035424">
        <w:rPr>
          <w:rFonts w:hint="cs"/>
          <w:sz w:val="28"/>
          <w:rtl/>
          <w:lang w:bidi="fa-IR"/>
        </w:rPr>
        <w:t xml:space="preserve"> </w:t>
      </w:r>
      <w:r w:rsidRPr="00035424">
        <w:rPr>
          <w:rFonts w:hint="cs"/>
          <w:sz w:val="28"/>
          <w:rtl/>
          <w:lang w:bidi="fa-IR"/>
        </w:rPr>
        <w:t>وهادی مدارات روشنایی جهت ارتباط بین چراغ ها وکلیدها از نوع سیم  5/1×3</w:t>
      </w:r>
      <w:r w:rsidR="00AB065E">
        <w:rPr>
          <w:rFonts w:ascii="Cambria" w:hAnsi="Cambria"/>
          <w:sz w:val="28"/>
          <w:lang w:bidi="fa-IR"/>
        </w:rPr>
        <w:t>NYAF</w:t>
      </w:r>
      <w:r w:rsidRPr="00035424">
        <w:rPr>
          <w:rFonts w:hint="cs"/>
          <w:sz w:val="28"/>
          <w:rtl/>
          <w:lang w:bidi="fa-IR"/>
        </w:rPr>
        <w:t>میباشد.کلیه چراغ های فلورسنت باید مجهز به بالاست الکترونیک باشد.</w:t>
      </w:r>
    </w:p>
    <w:p w14:paraId="4DA51BDB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کابل ها</w:t>
      </w:r>
    </w:p>
    <w:p w14:paraId="522A8DBA" w14:textId="39A28DDF" w:rsidR="00B86D8E" w:rsidRPr="00035424" w:rsidRDefault="00B86D8E" w:rsidP="00AB065E">
      <w:pPr>
        <w:widowControl/>
        <w:spacing w:after="0" w:line="360" w:lineRule="auto"/>
        <w:rPr>
          <w:sz w:val="28"/>
          <w:rtl/>
          <w:lang w:bidi="fa-IR"/>
        </w:rPr>
      </w:pPr>
      <w:r w:rsidRPr="00035424">
        <w:rPr>
          <w:rFonts w:hint="cs"/>
          <w:sz w:val="28"/>
          <w:rtl/>
          <w:lang w:bidi="fa-IR"/>
        </w:rPr>
        <w:t xml:space="preserve">کابل های قدرت بکار رفته در داخل ساختمان، از نوع </w:t>
      </w:r>
      <w:r w:rsidR="00AB065E">
        <w:rPr>
          <w:rFonts w:ascii="Cambria" w:hAnsi="Cambria"/>
          <w:sz w:val="28"/>
          <w:lang w:bidi="fa-IR"/>
        </w:rPr>
        <w:t>NYY</w:t>
      </w:r>
      <w:r w:rsidRPr="00035424">
        <w:rPr>
          <w:rFonts w:hint="cs"/>
          <w:sz w:val="28"/>
          <w:rtl/>
          <w:lang w:bidi="fa-IR"/>
        </w:rPr>
        <w:t xml:space="preserve">، </w:t>
      </w:r>
      <w:r w:rsidR="00AB065E">
        <w:rPr>
          <w:rFonts w:ascii="Cambria" w:hAnsi="Cambria"/>
          <w:sz w:val="28"/>
          <w:lang w:bidi="fa-IR"/>
        </w:rPr>
        <w:t>NYMHY</w:t>
      </w:r>
      <w:r w:rsidRPr="00035424">
        <w:rPr>
          <w:rFonts w:hint="cs"/>
          <w:sz w:val="28"/>
          <w:rtl/>
          <w:lang w:bidi="fa-IR"/>
        </w:rPr>
        <w:t>در اندازه های استاندارد می باشد.</w:t>
      </w:r>
    </w:p>
    <w:p w14:paraId="458C0B5C" w14:textId="0462B8AD" w:rsidR="00B86D8E" w:rsidRPr="00035424" w:rsidRDefault="00B86D8E" w:rsidP="00AB065E">
      <w:pPr>
        <w:widowControl/>
        <w:spacing w:after="0" w:line="360" w:lineRule="auto"/>
        <w:rPr>
          <w:sz w:val="28"/>
          <w:rtl/>
          <w:lang w:bidi="fa-IR"/>
        </w:rPr>
      </w:pPr>
      <w:r w:rsidRPr="00035424">
        <w:rPr>
          <w:rFonts w:hint="cs"/>
          <w:sz w:val="28"/>
          <w:rtl/>
          <w:lang w:bidi="fa-IR"/>
        </w:rPr>
        <w:t>کابل های (</w:t>
      </w:r>
      <w:r w:rsidR="00AB065E">
        <w:rPr>
          <w:rFonts w:ascii="Cambria" w:hAnsi="Cambria"/>
          <w:sz w:val="28"/>
          <w:lang w:bidi="fa-IR"/>
        </w:rPr>
        <w:t>LSZH</w:t>
      </w:r>
      <w:r w:rsidRPr="00035424">
        <w:rPr>
          <w:rFonts w:hint="cs"/>
          <w:sz w:val="28"/>
          <w:rtl/>
          <w:lang w:bidi="fa-IR"/>
        </w:rPr>
        <w:t xml:space="preserve"> 1.5×2) اعلام حریق و کابل های سیستم صوتی بکار رفته در داخل ساختمان، از نوع </w:t>
      </w:r>
      <w:r w:rsidR="00AB065E">
        <w:rPr>
          <w:rFonts w:ascii="Cambria" w:hAnsi="Cambria"/>
          <w:sz w:val="28"/>
          <w:lang w:bidi="fa-IR"/>
        </w:rPr>
        <w:t>NYCY</w:t>
      </w:r>
      <w:r w:rsidRPr="00035424">
        <w:rPr>
          <w:rFonts w:hint="cs"/>
          <w:sz w:val="28"/>
          <w:rtl/>
          <w:lang w:bidi="fa-IR"/>
        </w:rPr>
        <w:t xml:space="preserve"> و در اندازه 1.5-2.5می باشد.</w:t>
      </w:r>
    </w:p>
    <w:p w14:paraId="289CACC1" w14:textId="7080913E" w:rsidR="00B86D8E" w:rsidRPr="00035424" w:rsidRDefault="00B86D8E" w:rsidP="00AB065E">
      <w:pPr>
        <w:widowControl/>
        <w:spacing w:after="0" w:line="360" w:lineRule="auto"/>
        <w:rPr>
          <w:sz w:val="28"/>
          <w:rtl/>
          <w:lang w:bidi="fa-IR"/>
        </w:rPr>
      </w:pPr>
      <w:r w:rsidRPr="00035424">
        <w:rPr>
          <w:rFonts w:hint="cs"/>
          <w:sz w:val="28"/>
          <w:rtl/>
          <w:lang w:bidi="fa-IR"/>
        </w:rPr>
        <w:t>کابل های شبکه از نوع</w:t>
      </w:r>
      <w:r w:rsidR="00AB065E">
        <w:rPr>
          <w:rFonts w:ascii="Cambria" w:hAnsi="Cambria"/>
          <w:sz w:val="28"/>
          <w:lang w:bidi="fa-IR"/>
        </w:rPr>
        <w:t>SFTP</w:t>
      </w:r>
      <w:r w:rsidRPr="00035424">
        <w:rPr>
          <w:rFonts w:hint="cs"/>
          <w:sz w:val="28"/>
          <w:rtl/>
          <w:lang w:bidi="fa-IR"/>
        </w:rPr>
        <w:t xml:space="preserve"> و فیبر نوری می باشد.</w:t>
      </w:r>
    </w:p>
    <w:p w14:paraId="1D9C23E9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کابلشوها</w:t>
      </w:r>
    </w:p>
    <w:p w14:paraId="0A1A532D" w14:textId="77777777" w:rsidR="00B86D8E" w:rsidRPr="00035424" w:rsidRDefault="00B86D8E" w:rsidP="00B86D8E">
      <w:pPr>
        <w:widowControl/>
        <w:spacing w:after="0"/>
        <w:rPr>
          <w:sz w:val="28"/>
          <w:rtl/>
          <w:lang w:bidi="fa-IR"/>
        </w:rPr>
      </w:pPr>
      <w:r w:rsidRPr="00035424">
        <w:rPr>
          <w:rFonts w:hint="cs"/>
          <w:sz w:val="28"/>
          <w:rtl/>
          <w:lang w:bidi="fa-IR"/>
        </w:rPr>
        <w:t>کابلشوهای مورد استفاده برای کابل ها از نوع پرسی مسی و در اندازه های استاندارد، متناسب با سایز کابل مورد استفاده می باشد.</w:t>
      </w:r>
    </w:p>
    <w:p w14:paraId="2EF59B4C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پریزهای برق</w:t>
      </w:r>
    </w:p>
    <w:p w14:paraId="671D6669" w14:textId="1C27A389" w:rsidR="00B86D8E" w:rsidRPr="00035424" w:rsidRDefault="00B86D8E" w:rsidP="00AB065E">
      <w:pPr>
        <w:widowControl/>
        <w:spacing w:after="0" w:line="360" w:lineRule="auto"/>
        <w:rPr>
          <w:sz w:val="28"/>
          <w:rtl/>
          <w:lang w:bidi="fa-IR"/>
        </w:rPr>
      </w:pPr>
      <w:r w:rsidRPr="00035424">
        <w:rPr>
          <w:rFonts w:hint="cs"/>
          <w:sz w:val="28"/>
          <w:rtl/>
          <w:lang w:bidi="fa-IR"/>
        </w:rPr>
        <w:t xml:space="preserve">جهت برق رسانی به دستگاه های قسمت مختلف از پریز برق توکار، اتصال زمین با ظرفیت 16 آمپر 230 ولت وهمچنین از پریزهای 3فاز در دو نوع معمولی و بارانی استفاده گردد..کلیه پریزهای برق می بایست مطابق استاندارد </w:t>
      </w:r>
      <w:r w:rsidRPr="00035424">
        <w:rPr>
          <w:sz w:val="28"/>
          <w:lang w:bidi="fa-IR"/>
        </w:rPr>
        <w:t>IPS-E-EL-100</w:t>
      </w:r>
      <w:r w:rsidRPr="00035424">
        <w:rPr>
          <w:rFonts w:hint="cs"/>
          <w:sz w:val="28"/>
          <w:rtl/>
          <w:lang w:bidi="fa-IR"/>
        </w:rPr>
        <w:t xml:space="preserve"> باشد.کلیه پریزهای مربوط به کامپیوترها از برق </w:t>
      </w:r>
      <w:r w:rsidR="00AB065E">
        <w:rPr>
          <w:rFonts w:ascii="Cambria" w:hAnsi="Cambria"/>
          <w:sz w:val="28"/>
          <w:lang w:bidi="fa-IR"/>
        </w:rPr>
        <w:t>UPS</w:t>
      </w:r>
      <w:r w:rsidRPr="00035424">
        <w:rPr>
          <w:rFonts w:hint="cs"/>
          <w:sz w:val="28"/>
          <w:rtl/>
          <w:lang w:bidi="fa-IR"/>
        </w:rPr>
        <w:t>تغذیه می گردد.</w:t>
      </w:r>
    </w:p>
    <w:p w14:paraId="6DEEBB22" w14:textId="15B34C05" w:rsidR="00B86D8E" w:rsidRPr="00035424" w:rsidRDefault="00B86D8E" w:rsidP="00AB065E">
      <w:pPr>
        <w:widowControl/>
        <w:spacing w:after="0" w:line="360" w:lineRule="auto"/>
        <w:rPr>
          <w:sz w:val="28"/>
          <w:rtl/>
          <w:lang w:bidi="fa-IR"/>
        </w:rPr>
      </w:pPr>
      <w:r w:rsidRPr="00035424">
        <w:rPr>
          <w:rFonts w:hint="cs"/>
          <w:sz w:val="28"/>
          <w:rtl/>
          <w:lang w:bidi="fa-IR"/>
        </w:rPr>
        <w:t xml:space="preserve">هادی مدارات پریزهای برق از تابلوی فرعی تا اولین پریز برق از نوع کابل افشان2.5×3 </w:t>
      </w:r>
      <w:r w:rsidR="00AB065E">
        <w:rPr>
          <w:rFonts w:ascii="Cambria" w:hAnsi="Cambria"/>
          <w:sz w:val="28"/>
          <w:lang w:bidi="fa-IR"/>
        </w:rPr>
        <w:t>NYMHY</w:t>
      </w:r>
      <w:r w:rsidRPr="00035424">
        <w:rPr>
          <w:rFonts w:hint="cs"/>
          <w:sz w:val="28"/>
          <w:rtl/>
          <w:lang w:bidi="fa-IR"/>
        </w:rPr>
        <w:t xml:space="preserve"> میباشد</w:t>
      </w:r>
      <w:r w:rsidR="00B07DBC">
        <w:rPr>
          <w:rFonts w:hint="cs"/>
          <w:sz w:val="28"/>
          <w:rtl/>
          <w:lang w:bidi="fa-IR"/>
        </w:rPr>
        <w:t xml:space="preserve"> </w:t>
      </w:r>
      <w:r w:rsidRPr="00035424">
        <w:rPr>
          <w:rFonts w:hint="cs"/>
          <w:sz w:val="28"/>
          <w:rtl/>
          <w:lang w:bidi="fa-IR"/>
        </w:rPr>
        <w:t>و</w:t>
      </w:r>
      <w:r w:rsidR="00B07DBC">
        <w:rPr>
          <w:rFonts w:hint="cs"/>
          <w:sz w:val="28"/>
          <w:rtl/>
          <w:lang w:bidi="fa-IR"/>
        </w:rPr>
        <w:t xml:space="preserve"> </w:t>
      </w:r>
      <w:r w:rsidRPr="00035424">
        <w:rPr>
          <w:rFonts w:hint="cs"/>
          <w:sz w:val="28"/>
          <w:rtl/>
          <w:lang w:bidi="fa-IR"/>
        </w:rPr>
        <w:t>جهت ارتباط بین پریزهای برق از نوع سیم افشان  2.5×3</w:t>
      </w:r>
      <w:r w:rsidR="00AB065E">
        <w:rPr>
          <w:rFonts w:ascii="Cambria" w:hAnsi="Cambria"/>
          <w:sz w:val="28"/>
          <w:lang w:bidi="fa-IR"/>
        </w:rPr>
        <w:t>NYAF</w:t>
      </w:r>
      <w:r w:rsidR="00B07DBC">
        <w:rPr>
          <w:rFonts w:ascii="Cambria" w:hAnsi="Cambria" w:hint="cs"/>
          <w:sz w:val="28"/>
          <w:rtl/>
          <w:lang w:bidi="fa-IR"/>
        </w:rPr>
        <w:t xml:space="preserve"> م</w:t>
      </w:r>
      <w:r w:rsidRPr="00035424">
        <w:rPr>
          <w:rFonts w:hint="cs"/>
          <w:sz w:val="28"/>
          <w:rtl/>
          <w:lang w:bidi="fa-IR"/>
        </w:rPr>
        <w:t>یباشد.</w:t>
      </w:r>
    </w:p>
    <w:p w14:paraId="7A8E0441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کلیدهای برق</w:t>
      </w:r>
    </w:p>
    <w:p w14:paraId="35462A06" w14:textId="5914597D" w:rsidR="00B86D8E" w:rsidRPr="00B86D8E" w:rsidRDefault="00B86D8E" w:rsidP="00B86D8E">
      <w:pPr>
        <w:widowControl/>
        <w:spacing w:after="0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کلیدهای روشنایی در ساختمان از نوع</w:t>
      </w:r>
      <w:r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هوشمند می باشد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.</w:t>
      </w:r>
    </w:p>
    <w:p w14:paraId="5FC6FE1F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لوله ها</w:t>
      </w:r>
    </w:p>
    <w:p w14:paraId="2A00517D" w14:textId="3A7951E8" w:rsidR="00B86D8E" w:rsidRPr="00B86D8E" w:rsidRDefault="00B86D8E" w:rsidP="00035424">
      <w:pPr>
        <w:widowControl/>
        <w:spacing w:after="0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lastRenderedPageBreak/>
        <w:t xml:space="preserve">لوله کشی های توکار تماماً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PVC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سخت متوسط می باشند.لوله کشی های روکار تماماً گالوانیزه عمقی داغ میباشند.</w:t>
      </w:r>
    </w:p>
    <w:p w14:paraId="6942E33A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تابلوها و تجهیزات</w:t>
      </w:r>
    </w:p>
    <w:p w14:paraId="0BFB5265" w14:textId="5B48105D" w:rsidR="00B86D8E" w:rsidRPr="00B86D8E" w:rsidRDefault="00B86D8E" w:rsidP="00035424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 تابلوها کلیدهای اتوماتیک کامپکت ثابت سه پل در اندازه های 100 و 125 و 160 و250و400و630و800 و 1000 آمپراستفاده شده است.وهمچنین از کلیدهای اتوماتیک هوایی ثابت در اندازه های800و1250و1600و 2500 و 3200 آمپر استفاده شده است.آمپرمتر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ولتمتر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کار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رفته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تابلوهای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اصلی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ساختمان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نوع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ديجیتال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جريان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متناوب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45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65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هرتز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کلاس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1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میباشد.</w:t>
      </w:r>
    </w:p>
    <w:p w14:paraId="439492E8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وسايل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شبكه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اتصال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زمین وصاعقه گیر</w:t>
      </w:r>
    </w:p>
    <w:p w14:paraId="35D49A2F" w14:textId="77777777" w:rsidR="00B86D8E" w:rsidRPr="00B86D8E" w:rsidRDefault="00B86D8E" w:rsidP="00035424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سیم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لخت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مسی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جهت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اتصال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زمین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تابلوها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اندازههای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استاندارد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متناسب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کابل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ورودی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تابلو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میباشد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.</w:t>
      </w:r>
    </w:p>
    <w:p w14:paraId="382BD6FD" w14:textId="77777777" w:rsidR="00B86D8E" w:rsidRPr="00B86D8E" w:rsidRDefault="00B86D8E" w:rsidP="00035424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صفحه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مسی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ارت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ساختمان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نوع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مسی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خلوص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9/99 درصد و به ابعاد 700×700×5 میلیمتر.</w:t>
      </w:r>
    </w:p>
    <w:p w14:paraId="04E3808E" w14:textId="77777777" w:rsidR="00B86D8E" w:rsidRPr="00B86D8E" w:rsidRDefault="00B86D8E" w:rsidP="00035424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جهت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اتصالات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ارت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اصلی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ساختمان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الزاما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جوش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کدولد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استفاده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گردد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.</w:t>
      </w:r>
    </w:p>
    <w:p w14:paraId="26C7767E" w14:textId="77777777" w:rsidR="00B86D8E" w:rsidRPr="00B86D8E" w:rsidRDefault="00B86D8E" w:rsidP="00035424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حداکثر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مقاومت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ارت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2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اهم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میباشد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بايد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توسط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افراد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کارآزموده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دستگاه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ارتسنج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کالیبره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حضور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نماينده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نظارت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اندازه گیری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فرمهای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گواهی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رسمی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ثبت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گردد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.</w:t>
      </w:r>
    </w:p>
    <w:p w14:paraId="4D198E5F" w14:textId="77777777" w:rsidR="00B86D8E" w:rsidRPr="00B86D8E" w:rsidRDefault="00B86D8E" w:rsidP="00B86D8E">
      <w:pPr>
        <w:widowControl/>
        <w:spacing w:after="0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صورت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استفاده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چند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چاه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ارت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فاصله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آنها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نبايد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کمتر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20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متر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باشد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همگی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برروی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يک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شینه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وصل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شود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.</w:t>
      </w:r>
    </w:p>
    <w:p w14:paraId="6877C11B" w14:textId="77777777" w:rsidR="00B86D8E" w:rsidRPr="00B86D8E" w:rsidRDefault="00B86D8E" w:rsidP="00035424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توجه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انجام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عملیاتهای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مختلف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مانند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جوشکاری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برشکاری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....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حین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اجرای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ساختمان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لازم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درشروع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عملیات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اجرايی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ساختمان سیستم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ارت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احداث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مورد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بهره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برداری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قرار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گیرد.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حتی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صورت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آماده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نبودن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زمین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بايد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چاه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ارت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موقت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اجرا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نمود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تا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آماده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شدن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چاه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ارت اصلی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آن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استفاده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نمود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.</w:t>
      </w:r>
    </w:p>
    <w:p w14:paraId="5538068B" w14:textId="77777777" w:rsidR="00B86D8E" w:rsidRPr="00B86D8E" w:rsidRDefault="00B86D8E" w:rsidP="00035424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برقگیر مورداستفاده در این پروژه الکترونیکی میباشدو شعاع حفاظت صاعقه گیر به شعاع 104 متر مشابه (ایندلک فرانسه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S6.60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)میباشد.</w:t>
      </w:r>
    </w:p>
    <w:p w14:paraId="36EAB186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شبكه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کامپیوتری</w:t>
      </w:r>
    </w:p>
    <w:p w14:paraId="64A94362" w14:textId="6BBA3800" w:rsidR="00B86D8E" w:rsidRPr="00B86D8E" w:rsidRDefault="00B86D8E" w:rsidP="00035424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lastRenderedPageBreak/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ساختمان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جهت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شبکه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کابل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Cat6(</w:t>
      </w:r>
      <w:r>
        <w:rPr>
          <w:rFonts w:ascii="Times New Roman" w:eastAsia="Times New Roman" w:hAnsi="Times New Roman" w:cs="B Lotus"/>
          <w:sz w:val="28"/>
          <w:lang w:bidi="fa-IR"/>
        </w:rPr>
        <w:t>SF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TP) 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استفاده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.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همچنین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سويیچهای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شبکه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مورد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استفاده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نوع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24،16پورت میباشد.وپریزهای شبکه از نوع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RJ45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میباشد. کابل های سوییچهای شبکه  تا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core switch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فیبر نوری و یا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CAT6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 میباشد.</w:t>
      </w:r>
    </w:p>
    <w:p w14:paraId="0BC1E7D3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اعلام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حريق</w:t>
      </w:r>
    </w:p>
    <w:p w14:paraId="4888BF06" w14:textId="6DAE21DA" w:rsidR="00B86D8E" w:rsidRPr="00B86D8E" w:rsidRDefault="00B86D8E" w:rsidP="00035424">
      <w:pPr>
        <w:widowControl/>
        <w:spacing w:after="0" w:line="360" w:lineRule="auto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ساختمان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اعلام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حريق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انتخاب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کلیه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تجهیزات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مربوط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آن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قبیل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انواع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دتکتورها،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بیزر،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آژير،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شستی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اعلام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حريق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چراغ چشمک زن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 نوع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آدرس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پذير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نظر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گرفته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.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اخذ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تايیديه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سازمان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آتشنشانی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الزامی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است.</w:t>
      </w:r>
    </w:p>
    <w:p w14:paraId="6451B873" w14:textId="77777777" w:rsidR="00B86D8E" w:rsidRPr="00B86D8E" w:rsidRDefault="00B86D8E" w:rsidP="00B86D8E">
      <w:pPr>
        <w:widowControl/>
        <w:numPr>
          <w:ilvl w:val="0"/>
          <w:numId w:val="12"/>
        </w:numPr>
        <w:spacing w:after="0"/>
        <w:jc w:val="left"/>
        <w:rPr>
          <w:rFonts w:ascii="Times New Roman" w:eastAsia="Times New Roman" w:hAnsi="Times New Roman" w:cs="B Lotus"/>
          <w:b/>
          <w:bCs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برق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بدون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وقفه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(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>UPS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)</w:t>
      </w:r>
    </w:p>
    <w:p w14:paraId="2E1E073E" w14:textId="77777777" w:rsidR="00B86D8E" w:rsidRPr="00B86D8E" w:rsidRDefault="00B86D8E" w:rsidP="00035424">
      <w:pPr>
        <w:widowControl/>
        <w:spacing w:after="0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سیستم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در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نظر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گرفته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شده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برای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UPS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از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نوع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ONLINE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میباشد که دستگاه های 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UPS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با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BACKUP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به مدت های 10 تا 60 دقیقه درنظرگرفته شده است.</w:t>
      </w:r>
    </w:p>
    <w:p w14:paraId="54B53A89" w14:textId="77777777" w:rsidR="00B86D8E" w:rsidRPr="00B86D8E" w:rsidRDefault="00B86D8E" w:rsidP="00B86D8E">
      <w:pPr>
        <w:widowControl/>
        <w:numPr>
          <w:ilvl w:val="0"/>
          <w:numId w:val="13"/>
        </w:numPr>
        <w:spacing w:after="0"/>
        <w:jc w:val="left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سیستم دوربین</w:t>
      </w:r>
    </w:p>
    <w:p w14:paraId="47937508" w14:textId="1A7815BD" w:rsidR="00B86D8E" w:rsidRDefault="00B86D8E" w:rsidP="00035424">
      <w:pPr>
        <w:widowControl/>
        <w:spacing w:after="0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سیستم دوربینهای مداربسته در این پروژه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IPBAS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میباشد.سیستم دوربینهای مداربسته بایستی قابل تجمیع با سیستم مدیریت ساختمان باشد.مدارکنترل ،تصویر وتغذیه دوربینهای مدار بسته از نوع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CAT6(UTP)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میباشد.وسوییچ های شبکه جهت تغذیه دوربینها از نوع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POE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میباشد.کابل های سوییچ</w:t>
      </w:r>
      <w:r w:rsidR="00B07DBC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های شبکه مربوط به دوربین تا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core switch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فیبر نوری و یا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CAT6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میباشد.</w:t>
      </w:r>
    </w:p>
    <w:p w14:paraId="7EFD96E2" w14:textId="77777777" w:rsidR="00B86D8E" w:rsidRPr="00B86D8E" w:rsidRDefault="00B86D8E" w:rsidP="00B86D8E">
      <w:pPr>
        <w:widowControl/>
        <w:numPr>
          <w:ilvl w:val="0"/>
          <w:numId w:val="13"/>
        </w:numPr>
        <w:spacing w:after="0"/>
        <w:jc w:val="left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سیستم آنتن مرکزی تلویزیون</w:t>
      </w:r>
    </w:p>
    <w:p w14:paraId="61925A47" w14:textId="77777777" w:rsidR="00B86D8E" w:rsidRPr="00B86D8E" w:rsidRDefault="00B86D8E" w:rsidP="00035424">
      <w:pPr>
        <w:widowControl/>
        <w:spacing w:after="0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کلیه مدارات آنتن مرکزی تلویزیون از نوع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IPTV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می باشد و با کابل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CAT6(UTP)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دیده شده است.</w:t>
      </w:r>
    </w:p>
    <w:p w14:paraId="15DFA2BF" w14:textId="77777777" w:rsidR="00B86D8E" w:rsidRPr="00B86D8E" w:rsidRDefault="00B86D8E" w:rsidP="00B86D8E">
      <w:pPr>
        <w:widowControl/>
        <w:numPr>
          <w:ilvl w:val="0"/>
          <w:numId w:val="13"/>
        </w:numPr>
        <w:spacing w:after="0"/>
        <w:jc w:val="left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سیستم مدیریت ساختمان (</w:t>
      </w:r>
      <w:r w:rsidRPr="00B86D8E">
        <w:rPr>
          <w:rFonts w:ascii="Times New Roman" w:eastAsia="Times New Roman" w:hAnsi="Times New Roman" w:cs="B Lotus"/>
          <w:b/>
          <w:bCs/>
          <w:sz w:val="28"/>
          <w:lang w:bidi="fa-IR"/>
        </w:rPr>
        <w:t>BMS</w:t>
      </w: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)</w:t>
      </w:r>
    </w:p>
    <w:p w14:paraId="3F7327C5" w14:textId="30F7A721" w:rsidR="00B86D8E" w:rsidRPr="00B86D8E" w:rsidRDefault="00B86D8E" w:rsidP="00B86D8E">
      <w:pPr>
        <w:widowControl/>
        <w:spacing w:after="0"/>
        <w:ind w:left="720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در این پروژه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BMS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پیش بینی شده است .</w:t>
      </w:r>
    </w:p>
    <w:p w14:paraId="2E90CED4" w14:textId="77777777" w:rsidR="00B86D8E" w:rsidRPr="00B86D8E" w:rsidRDefault="00B86D8E" w:rsidP="00B07DBC">
      <w:pPr>
        <w:widowControl/>
        <w:numPr>
          <w:ilvl w:val="0"/>
          <w:numId w:val="14"/>
        </w:numPr>
        <w:spacing w:after="0"/>
        <w:ind w:left="1016" w:hanging="270"/>
        <w:jc w:val="left"/>
        <w:rPr>
          <w:rFonts w:ascii="Times New Roman" w:eastAsia="Times New Roman" w:hAnsi="Times New Roman" w:cs="B Lotus"/>
          <w:b/>
          <w:bCs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دیزل وترانسفورماتور</w:t>
      </w:r>
    </w:p>
    <w:p w14:paraId="045B7622" w14:textId="77777777" w:rsidR="00B86D8E" w:rsidRPr="009A2D31" w:rsidRDefault="00B86D8E" w:rsidP="009A2D31">
      <w:pPr>
        <w:pStyle w:val="a1"/>
        <w:rPr>
          <w:rFonts w:cs="B Titr"/>
          <w:b/>
          <w:bCs/>
          <w:rtl/>
          <w:lang w:val="en-US" w:bidi="fa-IR"/>
        </w:rPr>
      </w:pPr>
      <w:r w:rsidRPr="009A2D31">
        <w:rPr>
          <w:rFonts w:cs="B Titr" w:hint="cs"/>
          <w:b/>
          <w:bCs/>
          <w:rtl/>
          <w:lang w:val="en-US" w:bidi="fa-IR"/>
        </w:rPr>
        <w:t>مشخصات دیزل:</w:t>
      </w:r>
    </w:p>
    <w:p w14:paraId="6B0DB3EF" w14:textId="3EA4BA46" w:rsidR="00B86D8E" w:rsidRPr="00B86D8E" w:rsidRDefault="00B86D8E" w:rsidP="00035424">
      <w:pPr>
        <w:widowControl/>
        <w:spacing w:after="0"/>
        <w:ind w:left="720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Times New Roman"/>
          <w:szCs w:val="24"/>
          <w:rtl/>
        </w:rPr>
        <w:t xml:space="preserve"> 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ساخت : ولوو ، كامينز ، پركينز،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ی</w:t>
      </w:r>
      <w:r w:rsidRPr="00B86D8E">
        <w:rPr>
          <w:rFonts w:ascii="Times New Roman" w:eastAsia="Times New Roman" w:hAnsi="Times New Roman" w:cs="B Lotus" w:hint="eastAsia"/>
          <w:sz w:val="28"/>
          <w:rtl/>
          <w:lang w:bidi="fa-IR"/>
        </w:rPr>
        <w:t>ا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(سازندگان معتبر اروپا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یی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غرب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ی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) ، توربو شارژ،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RPM1500 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مجهز به سيستم استارت الكتريكي 24 ولتي با ظرفيت كافي، يك سري كامل از</w:t>
      </w:r>
      <w:r w:rsidRPr="00B86D8E">
        <w:rPr>
          <w:rFonts w:ascii="Times New Roman" w:eastAsia="Times New Roman" w:hAnsi="Times New Roman" w:cs="B Lotus" w:hint="eastAsia"/>
          <w:sz w:val="28"/>
          <w:rtl/>
          <w:lang w:bidi="fa-IR"/>
        </w:rPr>
        <w:t>باتريهاي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اسيد </w:t>
      </w:r>
      <w:r w:rsidRPr="00B86D8E">
        <w:rPr>
          <w:rFonts w:ascii="Times New Roman" w:eastAsia="Times New Roman" w:hAnsi="Times New Roman" w:cs="Times New Roman" w:hint="cs"/>
          <w:sz w:val="28"/>
          <w:rtl/>
          <w:lang w:bidi="fa-IR"/>
        </w:rPr>
        <w:t>–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سرب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استاندارد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توليد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ايران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رك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مربوطه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و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كابلهاي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موردنياز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با</w:t>
      </w:r>
      <w:r w:rsidRPr="00B86D8E">
        <w:rPr>
          <w:rFonts w:ascii="Times New Roman" w:eastAsia="Times New Roman" w:hAnsi="Times New Roman" w:cs="B Lotus" w:hint="eastAsia"/>
          <w:sz w:val="28"/>
          <w:rtl/>
          <w:lang w:bidi="fa-IR"/>
        </w:rPr>
        <w:t>اندازه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و طول كافي، يك دستگاه شارژ كننده باتري اتوماتيك، سيستم خنك كننده از</w:t>
      </w:r>
      <w:r w:rsidRPr="00B86D8E">
        <w:rPr>
          <w:rFonts w:ascii="Times New Roman" w:eastAsia="Times New Roman" w:hAnsi="Times New Roman" w:cs="B Lotus" w:hint="eastAsia"/>
          <w:sz w:val="28"/>
          <w:rtl/>
          <w:lang w:bidi="fa-IR"/>
        </w:rPr>
        <w:t>نوع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رادياتور و فن از نوع مخصوص مناطق گرمسيري، تابلوي 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lastRenderedPageBreak/>
        <w:t>وسايل اندازه گيري</w:t>
      </w:r>
      <w:r w:rsidR="00035424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eastAsia"/>
          <w:sz w:val="28"/>
          <w:rtl/>
          <w:lang w:bidi="fa-IR"/>
        </w:rPr>
        <w:t>موتور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بطور كامل</w:t>
      </w:r>
      <w:r w:rsidR="00035424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eastAsia"/>
          <w:sz w:val="28"/>
          <w:rtl/>
          <w:lang w:bidi="fa-IR"/>
        </w:rPr>
        <w:t>سيستم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روغن داراي حفاظت اتوماتيك با قابليت اعلام خطر و توقف موتور و داراي</w:t>
      </w:r>
      <w:r w:rsidR="00035424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 w:hint="eastAsia"/>
          <w:sz w:val="28"/>
          <w:rtl/>
          <w:lang w:bidi="fa-IR"/>
        </w:rPr>
        <w:t>فيلتر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 xml:space="preserve"> و خنك كننده</w:t>
      </w:r>
    </w:p>
    <w:p w14:paraId="07BCB69D" w14:textId="77777777" w:rsidR="00B86D8E" w:rsidRPr="009A2D31" w:rsidRDefault="00B86D8E" w:rsidP="009A2D31">
      <w:pPr>
        <w:pStyle w:val="a1"/>
        <w:rPr>
          <w:rFonts w:cs="B Titr"/>
          <w:b/>
          <w:bCs/>
          <w:rtl/>
          <w:lang w:val="en-US" w:bidi="fa-IR"/>
        </w:rPr>
      </w:pPr>
      <w:r w:rsidRPr="009A2D31">
        <w:rPr>
          <w:rFonts w:cs="B Titr" w:hint="cs"/>
          <w:b/>
          <w:bCs/>
          <w:rtl/>
          <w:lang w:val="en-US" w:bidi="fa-IR"/>
        </w:rPr>
        <w:t>مشخصات ژنراتور:</w:t>
      </w:r>
    </w:p>
    <w:p w14:paraId="6EBADBEA" w14:textId="7C2599E3" w:rsidR="00B86D8E" w:rsidRPr="00B86D8E" w:rsidRDefault="00B86D8E" w:rsidP="00280D60">
      <w:pPr>
        <w:widowControl/>
        <w:spacing w:after="0"/>
        <w:rPr>
          <w:rFonts w:ascii="Times New Roman" w:eastAsia="Times New Roman" w:hAnsi="Times New Roman" w:cs="B Lotus"/>
          <w:sz w:val="28"/>
          <w:lang w:bidi="fa-IR"/>
        </w:rPr>
      </w:pP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استامفورد انگلستان، بدون جاروبك با گاورنر الكترونيكي همراه با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AVR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کوپله شده</w:t>
      </w:r>
      <w:r w:rsidR="00035424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با موتور ديزل بطور مستقيم روي يك شاسي در كارخانه سازنده ، داراي قابليت راه اندازي كامل اتوماتيك سيستم و همچنين راه اندازي دستي ، داراي</w:t>
      </w:r>
      <w:r w:rsidR="00035424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برد كنترل ميكروپروسسوري (ديپ سي) ساخت انگلستان</w:t>
      </w:r>
      <w:r w:rsidR="00035424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داراي سيستم اعلام خطر(كاهش فشار روغن، افزايش و كاهش دور موتور، ...)دستگاهها و ابزارهاي اندازه گيري مورد نيازاز نوع ايستاده طرح ريتال، بدنه از جنس ورق فولادي با ضخامت حداقل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ATS 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تابلوي2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 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ميليمتر با رنگ پودري الكتراستاتيكي، داراي كليدهاي اتوماتيك موتوري ساخت</w:t>
      </w:r>
      <w:r w:rsidR="00280D60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</w:t>
      </w:r>
      <w:r w:rsidRPr="00B86D8E">
        <w:rPr>
          <w:rFonts w:ascii="Times New Roman" w:eastAsia="Times New Roman" w:hAnsi="Times New Roman" w:cs="B Lotus"/>
          <w:sz w:val="28"/>
          <w:rtl/>
          <w:lang w:bidi="fa-IR"/>
        </w:rPr>
        <w:t>اروپاي غربي، شمش مسي و ديگر تجهيزات جانبي مورد نياز استاندارد</w:t>
      </w:r>
    </w:p>
    <w:p w14:paraId="1193A1DD" w14:textId="77777777" w:rsidR="00B86D8E" w:rsidRPr="009A2D31" w:rsidRDefault="00B86D8E" w:rsidP="009A2D31">
      <w:pPr>
        <w:pStyle w:val="a1"/>
        <w:rPr>
          <w:rFonts w:cs="B Titr"/>
          <w:b/>
          <w:bCs/>
          <w:rtl/>
          <w:lang w:val="en-US" w:bidi="fa-IR"/>
        </w:rPr>
      </w:pPr>
      <w:r w:rsidRPr="009A2D31">
        <w:rPr>
          <w:rFonts w:cs="B Titr" w:hint="cs"/>
          <w:b/>
          <w:bCs/>
          <w:rtl/>
          <w:lang w:val="en-US" w:bidi="fa-IR"/>
        </w:rPr>
        <w:t>ترانسفورماتورها :</w:t>
      </w:r>
    </w:p>
    <w:p w14:paraId="67B54684" w14:textId="77777777" w:rsidR="00B86D8E" w:rsidRPr="00B86D8E" w:rsidRDefault="00B86D8E" w:rsidP="009A2D31">
      <w:pPr>
        <w:widowControl/>
        <w:spacing w:after="0"/>
        <w:ind w:left="116"/>
        <w:jc w:val="left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سطح ولتاژ متوسط در محل این پروژه معادل 20 کیلوولت می باشد.</w:t>
      </w:r>
    </w:p>
    <w:p w14:paraId="305F2EBD" w14:textId="77777777" w:rsidR="00B86D8E" w:rsidRPr="00B86D8E" w:rsidRDefault="00B86D8E" w:rsidP="009A2D31">
      <w:pPr>
        <w:widowControl/>
        <w:spacing w:after="0"/>
        <w:ind w:left="116"/>
        <w:jc w:val="left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ترانسفورماتور از نوع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DRY TYPE CAST RESIN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خواهد بود.</w:t>
      </w:r>
    </w:p>
    <w:p w14:paraId="4E90DB01" w14:textId="77777777" w:rsidR="00B86D8E" w:rsidRPr="00B86D8E" w:rsidRDefault="00B86D8E" w:rsidP="009A2D31">
      <w:pPr>
        <w:widowControl/>
        <w:spacing w:after="0"/>
        <w:ind w:left="116"/>
        <w:jc w:val="left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ترانسفورماتور برای نصب در فضای باگرد و خاک بالا خواهد بود.</w:t>
      </w:r>
    </w:p>
    <w:p w14:paraId="262EA71B" w14:textId="77777777" w:rsidR="00B86D8E" w:rsidRPr="00B86D8E" w:rsidRDefault="00B86D8E" w:rsidP="009A2D31">
      <w:pPr>
        <w:widowControl/>
        <w:spacing w:after="0"/>
        <w:ind w:left="116"/>
        <w:jc w:val="left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ترانسفورماتور مناسب برای انبار و حمل کردن در دمای تا منفی 25 درجه سانتیگراد خواهد بود .</w:t>
      </w:r>
    </w:p>
    <w:p w14:paraId="66CD864E" w14:textId="77777777" w:rsidR="00B86D8E" w:rsidRPr="00B86D8E" w:rsidRDefault="00B86D8E" w:rsidP="009A2D31">
      <w:pPr>
        <w:widowControl/>
        <w:spacing w:after="0"/>
        <w:ind w:left="116"/>
        <w:jc w:val="left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ترانسفورماتور مناسب برای کار در محل ها با خطر بروی آتش خواهد بود .</w:t>
      </w:r>
    </w:p>
    <w:p w14:paraId="75A653D2" w14:textId="77777777" w:rsidR="00B86D8E" w:rsidRPr="00B86D8E" w:rsidRDefault="00B86D8E" w:rsidP="009A2D31">
      <w:pPr>
        <w:widowControl/>
        <w:spacing w:after="0"/>
        <w:ind w:left="116"/>
        <w:jc w:val="left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ترانسفورماتور قابلیت افزایش دمای سیم پیچ فشار متوسط و فشار ضعیف ا تا 100 درجه سانتیگراد خواهد داشت.</w:t>
      </w:r>
    </w:p>
    <w:p w14:paraId="08EA984D" w14:textId="77777777" w:rsidR="00B86D8E" w:rsidRPr="00B86D8E" w:rsidRDefault="00B86D8E" w:rsidP="009A2D31">
      <w:pPr>
        <w:widowControl/>
        <w:spacing w:after="0"/>
        <w:ind w:left="116"/>
        <w:jc w:val="left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استاندارد ساخت ترانسفورماتور منطبق با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IEC 60726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خواهد بود .</w:t>
      </w:r>
    </w:p>
    <w:p w14:paraId="2AE182F0" w14:textId="77777777" w:rsidR="00B86D8E" w:rsidRPr="00B86D8E" w:rsidRDefault="00B86D8E" w:rsidP="009A2D31">
      <w:pPr>
        <w:widowControl/>
        <w:spacing w:after="0"/>
        <w:ind w:left="116"/>
        <w:jc w:val="left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کلاس عایقی بندی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 xml:space="preserve">F/F 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و غیرقابل اشتعال خواهد بود.</w:t>
      </w:r>
    </w:p>
    <w:p w14:paraId="2868F72C" w14:textId="77777777" w:rsidR="00B86D8E" w:rsidRPr="00B86D8E" w:rsidRDefault="00B86D8E" w:rsidP="009A2D31">
      <w:pPr>
        <w:widowControl/>
        <w:spacing w:after="0"/>
        <w:ind w:left="116"/>
        <w:jc w:val="left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>ترانسفورماتور دارای رله حفاظتی حرارتی دیجیتال با حداقل دو کنتاکت فرمان آلارم و قطع خواهد بود.</w:t>
      </w:r>
    </w:p>
    <w:p w14:paraId="53C7C358" w14:textId="77777777" w:rsidR="00B86D8E" w:rsidRPr="00B86D8E" w:rsidRDefault="00B86D8E" w:rsidP="009A2D31">
      <w:pPr>
        <w:widowControl/>
        <w:numPr>
          <w:ilvl w:val="0"/>
          <w:numId w:val="14"/>
        </w:numPr>
        <w:spacing w:after="0"/>
        <w:ind w:left="116" w:firstLine="0"/>
        <w:jc w:val="left"/>
        <w:rPr>
          <w:rFonts w:ascii="Times New Roman" w:eastAsia="Times New Roman" w:hAnsi="Times New Roman" w:cs="B Lotus"/>
          <w:b/>
          <w:bCs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سیستم تلفن</w:t>
      </w:r>
    </w:p>
    <w:p w14:paraId="319DE501" w14:textId="77777777" w:rsidR="00B86D8E" w:rsidRPr="00B86D8E" w:rsidRDefault="00B86D8E" w:rsidP="009A2D31">
      <w:pPr>
        <w:widowControl/>
        <w:spacing w:after="0"/>
        <w:ind w:left="116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کابل تلفن مصرفی در ساختمان از نوع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2P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می باشد و مرکز تلفن از نوع دیجیتال می باشد. کابل اصلی تلفن از جعبه تقسیم اصلی به سمت شبکه مخابرات شهری از نوع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A2Y(</w:t>
      </w:r>
      <w:proofErr w:type="spellStart"/>
      <w:r w:rsidRPr="00B86D8E">
        <w:rPr>
          <w:rFonts w:ascii="Times New Roman" w:eastAsia="Times New Roman" w:hAnsi="Times New Roman" w:cs="B Lotus"/>
          <w:sz w:val="28"/>
          <w:lang w:bidi="fa-IR"/>
        </w:rPr>
        <w:t>st</w:t>
      </w:r>
      <w:proofErr w:type="spellEnd"/>
      <w:r w:rsidRPr="00B86D8E">
        <w:rPr>
          <w:rFonts w:ascii="Times New Roman" w:eastAsia="Times New Roman" w:hAnsi="Times New Roman" w:cs="B Lotus"/>
          <w:sz w:val="28"/>
          <w:lang w:bidi="fa-IR"/>
        </w:rPr>
        <w:t>)2Y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می باشد.</w:t>
      </w:r>
    </w:p>
    <w:p w14:paraId="11672FA2" w14:textId="77777777" w:rsidR="00B86D8E" w:rsidRPr="00B86D8E" w:rsidRDefault="00B86D8E" w:rsidP="009A2D31">
      <w:pPr>
        <w:widowControl/>
        <w:numPr>
          <w:ilvl w:val="0"/>
          <w:numId w:val="14"/>
        </w:numPr>
        <w:spacing w:after="0"/>
        <w:ind w:left="116" w:firstLine="0"/>
        <w:jc w:val="left"/>
        <w:rPr>
          <w:rFonts w:ascii="Times New Roman" w:eastAsia="Times New Roman" w:hAnsi="Times New Roman" w:cs="B Lotus"/>
          <w:b/>
          <w:bCs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b/>
          <w:bCs/>
          <w:sz w:val="28"/>
          <w:rtl/>
          <w:lang w:bidi="fa-IR"/>
        </w:rPr>
        <w:t>سیستم احضار پرستار و اینترکام و سیستم مادرساعت</w:t>
      </w:r>
    </w:p>
    <w:p w14:paraId="3E9B0C47" w14:textId="77777777" w:rsidR="00B86D8E" w:rsidRPr="00B86D8E" w:rsidRDefault="00B86D8E" w:rsidP="009A2D31">
      <w:pPr>
        <w:widowControl/>
        <w:spacing w:after="0"/>
        <w:ind w:left="116"/>
        <w:rPr>
          <w:rFonts w:ascii="Times New Roman" w:eastAsia="Times New Roman" w:hAnsi="Times New Roman" w:cs="B Lotus"/>
          <w:sz w:val="28"/>
          <w:rtl/>
          <w:lang w:bidi="fa-IR"/>
        </w:rPr>
      </w:pP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کلیه سیستم های احضار پرستار و اینترکام و مادرساعت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IP BASE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می باشد و کابل مصرفی در این سیستم ها از نوع </w:t>
      </w:r>
      <w:r w:rsidRPr="00B86D8E">
        <w:rPr>
          <w:rFonts w:ascii="Times New Roman" w:eastAsia="Times New Roman" w:hAnsi="Times New Roman" w:cs="B Lotus"/>
          <w:sz w:val="28"/>
          <w:lang w:bidi="fa-IR"/>
        </w:rPr>
        <w:t>CAT6(</w:t>
      </w:r>
      <w:proofErr w:type="spellStart"/>
      <w:r w:rsidRPr="00B86D8E">
        <w:rPr>
          <w:rFonts w:ascii="Times New Roman" w:eastAsia="Times New Roman" w:hAnsi="Times New Roman" w:cs="B Lotus"/>
          <w:sz w:val="28"/>
          <w:lang w:bidi="fa-IR"/>
        </w:rPr>
        <w:t>utp</w:t>
      </w:r>
      <w:proofErr w:type="spellEnd"/>
      <w:r w:rsidRPr="00B86D8E">
        <w:rPr>
          <w:rFonts w:ascii="Times New Roman" w:eastAsia="Times New Roman" w:hAnsi="Times New Roman" w:cs="B Lotus"/>
          <w:sz w:val="28"/>
          <w:lang w:bidi="fa-IR"/>
        </w:rPr>
        <w:t>)</w:t>
      </w:r>
      <w:r w:rsidRPr="00B86D8E">
        <w:rPr>
          <w:rFonts w:ascii="Times New Roman" w:eastAsia="Times New Roman" w:hAnsi="Times New Roman" w:cs="B Lotus" w:hint="cs"/>
          <w:sz w:val="28"/>
          <w:rtl/>
          <w:lang w:bidi="fa-IR"/>
        </w:rPr>
        <w:t xml:space="preserve"> می باشد.</w:t>
      </w:r>
    </w:p>
    <w:p w14:paraId="110E9A47" w14:textId="5D32E2FF" w:rsidR="00B86D8E" w:rsidRDefault="00B86D8E" w:rsidP="00B86D8E">
      <w:pPr>
        <w:pStyle w:val="a1"/>
        <w:ind w:left="720" w:firstLine="0"/>
        <w:rPr>
          <w:b/>
          <w:bCs/>
          <w:sz w:val="22"/>
          <w:szCs w:val="28"/>
          <w:lang w:val="en-US" w:bidi="fa-IR"/>
        </w:rPr>
      </w:pPr>
      <w:bookmarkStart w:id="0" w:name="_GoBack"/>
      <w:bookmarkEnd w:id="0"/>
    </w:p>
    <w:sectPr w:rsidR="00B86D8E" w:rsidSect="00C64EDE">
      <w:headerReference w:type="default" r:id="rId8"/>
      <w:pgSz w:w="11906" w:h="16838" w:code="9"/>
      <w:pgMar w:top="1488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7B6F7" w14:textId="77777777" w:rsidR="00826A39" w:rsidRDefault="00826A39" w:rsidP="008546E6">
      <w:pPr>
        <w:spacing w:after="0"/>
      </w:pPr>
      <w:r>
        <w:separator/>
      </w:r>
    </w:p>
  </w:endnote>
  <w:endnote w:type="continuationSeparator" w:id="0">
    <w:p w14:paraId="1ED6F58A" w14:textId="77777777" w:rsidR="00826A39" w:rsidRDefault="00826A39" w:rsidP="00854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87CC0" w14:textId="77777777" w:rsidR="00826A39" w:rsidRDefault="00826A39" w:rsidP="008546E6">
      <w:pPr>
        <w:spacing w:after="0"/>
      </w:pPr>
      <w:r>
        <w:separator/>
      </w:r>
    </w:p>
  </w:footnote>
  <w:footnote w:type="continuationSeparator" w:id="0">
    <w:p w14:paraId="4D65387E" w14:textId="77777777" w:rsidR="00826A39" w:rsidRDefault="00826A39" w:rsidP="008546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EEF71" w14:textId="789993EF" w:rsidR="00507038" w:rsidRDefault="00507038" w:rsidP="003777B0">
    <w:pPr>
      <w:pStyle w:val="Header"/>
      <w:bidi w:val="0"/>
      <w:rPr>
        <w:lang w:bidi="fa-IR"/>
      </w:rPr>
    </w:pPr>
    <w:r w:rsidRPr="00CD2149">
      <w:rPr>
        <w:noProof/>
        <w:color w:val="A6A6A6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14E48677" wp14:editId="170B7299">
              <wp:simplePos x="0" y="0"/>
              <wp:positionH relativeFrom="margin">
                <wp:posOffset>-521640</wp:posOffset>
              </wp:positionH>
              <wp:positionV relativeFrom="page">
                <wp:posOffset>702862</wp:posOffset>
              </wp:positionV>
              <wp:extent cx="6728356" cy="22860"/>
              <wp:effectExtent l="19050" t="19050" r="15875" b="3429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728356" cy="22860"/>
                      </a:xfrm>
                      <a:prstGeom prst="line">
                        <a:avLst/>
                      </a:prstGeom>
                      <a:ln w="38100">
                        <a:solidFill>
                          <a:srgbClr val="37ABA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<w:pict>
            <v:line w14:anchorId="4169A1BD" id="Straight Connector 18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-41.05pt,55.35pt" to="488.75pt,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" strokecolor="#37abab" strokeweight="3pt">
              <v:stroke joinstyle="miter"/>
              <w10:wrap anchorx="margin" anchory="page"/>
            </v:line>
          </w:pict>
        </mc:Fallback>
      </mc:AlternateContent>
    </w:r>
    <w:r>
      <w:rPr>
        <w:rFonts w:hint="cs"/>
        <w:rtl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4A"/>
    <w:multiLevelType w:val="hybridMultilevel"/>
    <w:tmpl w:val="699CF80E"/>
    <w:lvl w:ilvl="0" w:tplc="01DEFA4C">
      <w:start w:val="1"/>
      <w:numFmt w:val="bullet"/>
      <w:pStyle w:val="new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601033"/>
    <w:multiLevelType w:val="hybridMultilevel"/>
    <w:tmpl w:val="31FAAECA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0005F6"/>
    <w:multiLevelType w:val="hybridMultilevel"/>
    <w:tmpl w:val="448AF40E"/>
    <w:lvl w:ilvl="0" w:tplc="E3501B3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Lotu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0011D2"/>
    <w:multiLevelType w:val="hybridMultilevel"/>
    <w:tmpl w:val="560C7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3930"/>
    <w:multiLevelType w:val="hybridMultilevel"/>
    <w:tmpl w:val="52C4A1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2B234E"/>
    <w:multiLevelType w:val="hybridMultilevel"/>
    <w:tmpl w:val="E4E8234A"/>
    <w:lvl w:ilvl="0" w:tplc="25E40A2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9C5CB5"/>
    <w:multiLevelType w:val="hybridMultilevel"/>
    <w:tmpl w:val="0C6007DC"/>
    <w:lvl w:ilvl="0" w:tplc="CB80A87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297AD1"/>
    <w:multiLevelType w:val="hybridMultilevel"/>
    <w:tmpl w:val="16F62206"/>
    <w:lvl w:ilvl="0" w:tplc="A6B4C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F4FD4"/>
    <w:multiLevelType w:val="hybridMultilevel"/>
    <w:tmpl w:val="5D04F7C0"/>
    <w:lvl w:ilvl="0" w:tplc="CD247A9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D02DBC"/>
    <w:multiLevelType w:val="hybridMultilevel"/>
    <w:tmpl w:val="745C5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E760B1"/>
    <w:multiLevelType w:val="hybridMultilevel"/>
    <w:tmpl w:val="63C87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A525D"/>
    <w:multiLevelType w:val="hybridMultilevel"/>
    <w:tmpl w:val="0254B8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023BBE"/>
    <w:multiLevelType w:val="hybridMultilevel"/>
    <w:tmpl w:val="C0C02592"/>
    <w:lvl w:ilvl="0" w:tplc="3522BF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9A1782"/>
    <w:multiLevelType w:val="hybridMultilevel"/>
    <w:tmpl w:val="15CA6E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24514F"/>
    <w:multiLevelType w:val="hybridMultilevel"/>
    <w:tmpl w:val="4B902D08"/>
    <w:lvl w:ilvl="0" w:tplc="1DDCC37E">
      <w:start w:val="1"/>
      <w:numFmt w:val="bullet"/>
      <w:lvlText w:val="-"/>
      <w:lvlJc w:val="left"/>
      <w:pPr>
        <w:ind w:left="752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12"/>
  </w:num>
  <w:num w:numId="10">
    <w:abstractNumId w:val="9"/>
  </w:num>
  <w:num w:numId="11">
    <w:abstractNumId w:val="2"/>
  </w:num>
  <w:num w:numId="12">
    <w:abstractNumId w:val="8"/>
  </w:num>
  <w:num w:numId="13">
    <w:abstractNumId w:val="4"/>
  </w:num>
  <w:num w:numId="14">
    <w:abstractNumId w:val="13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2C9"/>
    <w:rsid w:val="000011B2"/>
    <w:rsid w:val="000011EE"/>
    <w:rsid w:val="00001482"/>
    <w:rsid w:val="000032EE"/>
    <w:rsid w:val="00004198"/>
    <w:rsid w:val="0000478F"/>
    <w:rsid w:val="00004CB0"/>
    <w:rsid w:val="00010133"/>
    <w:rsid w:val="00010B75"/>
    <w:rsid w:val="00012942"/>
    <w:rsid w:val="0001401C"/>
    <w:rsid w:val="00014C6E"/>
    <w:rsid w:val="00017757"/>
    <w:rsid w:val="000179C7"/>
    <w:rsid w:val="00017ABE"/>
    <w:rsid w:val="0002217C"/>
    <w:rsid w:val="00022306"/>
    <w:rsid w:val="00023516"/>
    <w:rsid w:val="000239BB"/>
    <w:rsid w:val="0002409E"/>
    <w:rsid w:val="000264A7"/>
    <w:rsid w:val="00030494"/>
    <w:rsid w:val="0003395A"/>
    <w:rsid w:val="00033BC4"/>
    <w:rsid w:val="000342D4"/>
    <w:rsid w:val="00035424"/>
    <w:rsid w:val="000363BF"/>
    <w:rsid w:val="000416CE"/>
    <w:rsid w:val="00043B9A"/>
    <w:rsid w:val="00044385"/>
    <w:rsid w:val="0004463A"/>
    <w:rsid w:val="00044F58"/>
    <w:rsid w:val="000453A3"/>
    <w:rsid w:val="0005034A"/>
    <w:rsid w:val="00050B48"/>
    <w:rsid w:val="00050D3B"/>
    <w:rsid w:val="00050E8C"/>
    <w:rsid w:val="00052035"/>
    <w:rsid w:val="00052667"/>
    <w:rsid w:val="000530A1"/>
    <w:rsid w:val="00053925"/>
    <w:rsid w:val="00053A1B"/>
    <w:rsid w:val="00055284"/>
    <w:rsid w:val="00063841"/>
    <w:rsid w:val="00064276"/>
    <w:rsid w:val="00064431"/>
    <w:rsid w:val="00065AFA"/>
    <w:rsid w:val="00065E55"/>
    <w:rsid w:val="00071A42"/>
    <w:rsid w:val="00073AA0"/>
    <w:rsid w:val="000742AA"/>
    <w:rsid w:val="00074896"/>
    <w:rsid w:val="00075064"/>
    <w:rsid w:val="00077790"/>
    <w:rsid w:val="00077DC5"/>
    <w:rsid w:val="000821CE"/>
    <w:rsid w:val="00082310"/>
    <w:rsid w:val="0008456B"/>
    <w:rsid w:val="000848D5"/>
    <w:rsid w:val="0008570E"/>
    <w:rsid w:val="00085804"/>
    <w:rsid w:val="00086E22"/>
    <w:rsid w:val="000872F5"/>
    <w:rsid w:val="00090026"/>
    <w:rsid w:val="00091437"/>
    <w:rsid w:val="00094686"/>
    <w:rsid w:val="000956E4"/>
    <w:rsid w:val="000967A3"/>
    <w:rsid w:val="00097484"/>
    <w:rsid w:val="00097F4A"/>
    <w:rsid w:val="000A2462"/>
    <w:rsid w:val="000A3736"/>
    <w:rsid w:val="000A4069"/>
    <w:rsid w:val="000A5691"/>
    <w:rsid w:val="000A6772"/>
    <w:rsid w:val="000A67DA"/>
    <w:rsid w:val="000B2570"/>
    <w:rsid w:val="000B3701"/>
    <w:rsid w:val="000B4F90"/>
    <w:rsid w:val="000B5472"/>
    <w:rsid w:val="000B5786"/>
    <w:rsid w:val="000B58BD"/>
    <w:rsid w:val="000B7ABF"/>
    <w:rsid w:val="000B7C8A"/>
    <w:rsid w:val="000C0879"/>
    <w:rsid w:val="000C0F57"/>
    <w:rsid w:val="000C197E"/>
    <w:rsid w:val="000C20E6"/>
    <w:rsid w:val="000C25A0"/>
    <w:rsid w:val="000C2D82"/>
    <w:rsid w:val="000C4CF1"/>
    <w:rsid w:val="000C5D16"/>
    <w:rsid w:val="000C601A"/>
    <w:rsid w:val="000C6822"/>
    <w:rsid w:val="000C7A28"/>
    <w:rsid w:val="000C7D07"/>
    <w:rsid w:val="000D0EC1"/>
    <w:rsid w:val="000D2FBA"/>
    <w:rsid w:val="000D3413"/>
    <w:rsid w:val="000D6CC3"/>
    <w:rsid w:val="000E107B"/>
    <w:rsid w:val="000E17AD"/>
    <w:rsid w:val="000E3984"/>
    <w:rsid w:val="000E41CB"/>
    <w:rsid w:val="000E47B5"/>
    <w:rsid w:val="000E5D9D"/>
    <w:rsid w:val="000E5F51"/>
    <w:rsid w:val="000E60E4"/>
    <w:rsid w:val="000E6313"/>
    <w:rsid w:val="000E72CA"/>
    <w:rsid w:val="000F1502"/>
    <w:rsid w:val="000F1D82"/>
    <w:rsid w:val="000F22E2"/>
    <w:rsid w:val="000F2390"/>
    <w:rsid w:val="000F2599"/>
    <w:rsid w:val="000F3AF5"/>
    <w:rsid w:val="000F4DEA"/>
    <w:rsid w:val="000F5A03"/>
    <w:rsid w:val="000F771C"/>
    <w:rsid w:val="001032E2"/>
    <w:rsid w:val="00103BD4"/>
    <w:rsid w:val="00104193"/>
    <w:rsid w:val="001046F8"/>
    <w:rsid w:val="00110D0A"/>
    <w:rsid w:val="00111D69"/>
    <w:rsid w:val="00114B83"/>
    <w:rsid w:val="00116C62"/>
    <w:rsid w:val="00117B3F"/>
    <w:rsid w:val="0012441E"/>
    <w:rsid w:val="00124823"/>
    <w:rsid w:val="001271E4"/>
    <w:rsid w:val="001274AF"/>
    <w:rsid w:val="00127A7C"/>
    <w:rsid w:val="00127B82"/>
    <w:rsid w:val="00127F21"/>
    <w:rsid w:val="00132E63"/>
    <w:rsid w:val="00133355"/>
    <w:rsid w:val="00133671"/>
    <w:rsid w:val="0013566C"/>
    <w:rsid w:val="001358E8"/>
    <w:rsid w:val="0013636E"/>
    <w:rsid w:val="00136BA9"/>
    <w:rsid w:val="00136F4B"/>
    <w:rsid w:val="001401AC"/>
    <w:rsid w:val="00141D5A"/>
    <w:rsid w:val="00141F9E"/>
    <w:rsid w:val="0014359A"/>
    <w:rsid w:val="001435EF"/>
    <w:rsid w:val="0014437A"/>
    <w:rsid w:val="00145C10"/>
    <w:rsid w:val="00147679"/>
    <w:rsid w:val="00151FCC"/>
    <w:rsid w:val="00154FF2"/>
    <w:rsid w:val="00155A5F"/>
    <w:rsid w:val="00155B96"/>
    <w:rsid w:val="00155EE2"/>
    <w:rsid w:val="00156279"/>
    <w:rsid w:val="0015643D"/>
    <w:rsid w:val="00157CDA"/>
    <w:rsid w:val="00157D9F"/>
    <w:rsid w:val="00160BA0"/>
    <w:rsid w:val="0016152B"/>
    <w:rsid w:val="00161FE8"/>
    <w:rsid w:val="0016342C"/>
    <w:rsid w:val="00164EDB"/>
    <w:rsid w:val="00165920"/>
    <w:rsid w:val="00170552"/>
    <w:rsid w:val="00171DA7"/>
    <w:rsid w:val="001720C2"/>
    <w:rsid w:val="00172339"/>
    <w:rsid w:val="0017316D"/>
    <w:rsid w:val="001733A0"/>
    <w:rsid w:val="00173B40"/>
    <w:rsid w:val="00173EF0"/>
    <w:rsid w:val="001752EF"/>
    <w:rsid w:val="00180CEB"/>
    <w:rsid w:val="0018126B"/>
    <w:rsid w:val="001813F3"/>
    <w:rsid w:val="00182A5F"/>
    <w:rsid w:val="00182BD8"/>
    <w:rsid w:val="001831E0"/>
    <w:rsid w:val="00185864"/>
    <w:rsid w:val="001866B3"/>
    <w:rsid w:val="001877CB"/>
    <w:rsid w:val="001919C1"/>
    <w:rsid w:val="001937B7"/>
    <w:rsid w:val="00194E60"/>
    <w:rsid w:val="00194FAE"/>
    <w:rsid w:val="00195341"/>
    <w:rsid w:val="00195678"/>
    <w:rsid w:val="001959BE"/>
    <w:rsid w:val="00195A63"/>
    <w:rsid w:val="00196211"/>
    <w:rsid w:val="001A25B4"/>
    <w:rsid w:val="001A3927"/>
    <w:rsid w:val="001A4377"/>
    <w:rsid w:val="001A45B2"/>
    <w:rsid w:val="001A4FCF"/>
    <w:rsid w:val="001A6AAC"/>
    <w:rsid w:val="001A6E00"/>
    <w:rsid w:val="001A7957"/>
    <w:rsid w:val="001B29F2"/>
    <w:rsid w:val="001C02E5"/>
    <w:rsid w:val="001C07F4"/>
    <w:rsid w:val="001C0821"/>
    <w:rsid w:val="001C5787"/>
    <w:rsid w:val="001C59FC"/>
    <w:rsid w:val="001C686B"/>
    <w:rsid w:val="001C72BC"/>
    <w:rsid w:val="001D0400"/>
    <w:rsid w:val="001D0B38"/>
    <w:rsid w:val="001D2A04"/>
    <w:rsid w:val="001D5839"/>
    <w:rsid w:val="001D58CF"/>
    <w:rsid w:val="001D6FFE"/>
    <w:rsid w:val="001E1FC6"/>
    <w:rsid w:val="001E3CEE"/>
    <w:rsid w:val="001E4A7B"/>
    <w:rsid w:val="001E62B1"/>
    <w:rsid w:val="001E7FCA"/>
    <w:rsid w:val="001F1D51"/>
    <w:rsid w:val="001F2AF9"/>
    <w:rsid w:val="001F5A80"/>
    <w:rsid w:val="001F65AD"/>
    <w:rsid w:val="001F6F8A"/>
    <w:rsid w:val="001F70A5"/>
    <w:rsid w:val="00200644"/>
    <w:rsid w:val="00200D10"/>
    <w:rsid w:val="00201208"/>
    <w:rsid w:val="0020124F"/>
    <w:rsid w:val="002023D3"/>
    <w:rsid w:val="002039D5"/>
    <w:rsid w:val="00207E0A"/>
    <w:rsid w:val="002102B7"/>
    <w:rsid w:val="0021069A"/>
    <w:rsid w:val="00213552"/>
    <w:rsid w:val="00213D9A"/>
    <w:rsid w:val="00214FE3"/>
    <w:rsid w:val="00216EFE"/>
    <w:rsid w:val="00217EBA"/>
    <w:rsid w:val="00220A90"/>
    <w:rsid w:val="002214A9"/>
    <w:rsid w:val="002218A2"/>
    <w:rsid w:val="00222321"/>
    <w:rsid w:val="00222CF7"/>
    <w:rsid w:val="00222EF1"/>
    <w:rsid w:val="00223FA7"/>
    <w:rsid w:val="002247B9"/>
    <w:rsid w:val="002250C0"/>
    <w:rsid w:val="00232E90"/>
    <w:rsid w:val="00234CA4"/>
    <w:rsid w:val="002357AB"/>
    <w:rsid w:val="00235A3A"/>
    <w:rsid w:val="002361AB"/>
    <w:rsid w:val="002378A2"/>
    <w:rsid w:val="00237C5F"/>
    <w:rsid w:val="00240F86"/>
    <w:rsid w:val="002422A0"/>
    <w:rsid w:val="00242949"/>
    <w:rsid w:val="0024302F"/>
    <w:rsid w:val="0024380A"/>
    <w:rsid w:val="00243F90"/>
    <w:rsid w:val="0024438F"/>
    <w:rsid w:val="00244544"/>
    <w:rsid w:val="002452C9"/>
    <w:rsid w:val="0024714D"/>
    <w:rsid w:val="0025119F"/>
    <w:rsid w:val="002513FE"/>
    <w:rsid w:val="00251F22"/>
    <w:rsid w:val="00252113"/>
    <w:rsid w:val="00253150"/>
    <w:rsid w:val="002540FA"/>
    <w:rsid w:val="00254386"/>
    <w:rsid w:val="002551D4"/>
    <w:rsid w:val="00255A73"/>
    <w:rsid w:val="00255EC0"/>
    <w:rsid w:val="002560AB"/>
    <w:rsid w:val="0025626D"/>
    <w:rsid w:val="00256896"/>
    <w:rsid w:val="002579AD"/>
    <w:rsid w:val="00260F50"/>
    <w:rsid w:val="00261186"/>
    <w:rsid w:val="00261843"/>
    <w:rsid w:val="00261BAD"/>
    <w:rsid w:val="002624B4"/>
    <w:rsid w:val="002631F8"/>
    <w:rsid w:val="00263B81"/>
    <w:rsid w:val="00263D6D"/>
    <w:rsid w:val="00264489"/>
    <w:rsid w:val="00264C67"/>
    <w:rsid w:val="00264DE1"/>
    <w:rsid w:val="0026528E"/>
    <w:rsid w:val="00265CE6"/>
    <w:rsid w:val="00267C9A"/>
    <w:rsid w:val="00270B68"/>
    <w:rsid w:val="00273B93"/>
    <w:rsid w:val="002762C8"/>
    <w:rsid w:val="0027671A"/>
    <w:rsid w:val="00276C47"/>
    <w:rsid w:val="00276DC0"/>
    <w:rsid w:val="00277660"/>
    <w:rsid w:val="00277806"/>
    <w:rsid w:val="0027788E"/>
    <w:rsid w:val="00280D2E"/>
    <w:rsid w:val="00280D60"/>
    <w:rsid w:val="0028157A"/>
    <w:rsid w:val="0028226F"/>
    <w:rsid w:val="00282767"/>
    <w:rsid w:val="00284BBF"/>
    <w:rsid w:val="00285191"/>
    <w:rsid w:val="0028639C"/>
    <w:rsid w:val="002863A9"/>
    <w:rsid w:val="00287D9E"/>
    <w:rsid w:val="00290A72"/>
    <w:rsid w:val="0029189D"/>
    <w:rsid w:val="00291F82"/>
    <w:rsid w:val="00292201"/>
    <w:rsid w:val="002927A3"/>
    <w:rsid w:val="002A017A"/>
    <w:rsid w:val="002A22EF"/>
    <w:rsid w:val="002A29B3"/>
    <w:rsid w:val="002A2AB9"/>
    <w:rsid w:val="002A5A47"/>
    <w:rsid w:val="002A6B50"/>
    <w:rsid w:val="002B0FDD"/>
    <w:rsid w:val="002B496C"/>
    <w:rsid w:val="002B544E"/>
    <w:rsid w:val="002C04FA"/>
    <w:rsid w:val="002C1773"/>
    <w:rsid w:val="002C2680"/>
    <w:rsid w:val="002C2F74"/>
    <w:rsid w:val="002C35F0"/>
    <w:rsid w:val="002C51CD"/>
    <w:rsid w:val="002C5924"/>
    <w:rsid w:val="002C683E"/>
    <w:rsid w:val="002D02AA"/>
    <w:rsid w:val="002D0AB4"/>
    <w:rsid w:val="002D0F45"/>
    <w:rsid w:val="002D111F"/>
    <w:rsid w:val="002D3A3C"/>
    <w:rsid w:val="002D45B4"/>
    <w:rsid w:val="002D49FD"/>
    <w:rsid w:val="002D4F19"/>
    <w:rsid w:val="002D517C"/>
    <w:rsid w:val="002D65B0"/>
    <w:rsid w:val="002D6E9D"/>
    <w:rsid w:val="002D71E7"/>
    <w:rsid w:val="002D735C"/>
    <w:rsid w:val="002D7F3C"/>
    <w:rsid w:val="002E0207"/>
    <w:rsid w:val="002E0AAB"/>
    <w:rsid w:val="002E0D8A"/>
    <w:rsid w:val="002E0F6D"/>
    <w:rsid w:val="002E19CC"/>
    <w:rsid w:val="002E3244"/>
    <w:rsid w:val="002E364E"/>
    <w:rsid w:val="002E3767"/>
    <w:rsid w:val="002E3940"/>
    <w:rsid w:val="002E3CE4"/>
    <w:rsid w:val="002E5641"/>
    <w:rsid w:val="002E6B67"/>
    <w:rsid w:val="002E7638"/>
    <w:rsid w:val="002E76DB"/>
    <w:rsid w:val="002F01E3"/>
    <w:rsid w:val="002F0B16"/>
    <w:rsid w:val="002F41A8"/>
    <w:rsid w:val="002F4EC8"/>
    <w:rsid w:val="002F5B10"/>
    <w:rsid w:val="003012AB"/>
    <w:rsid w:val="003012CD"/>
    <w:rsid w:val="00301AA0"/>
    <w:rsid w:val="00301D43"/>
    <w:rsid w:val="00303D03"/>
    <w:rsid w:val="00304EDE"/>
    <w:rsid w:val="00306624"/>
    <w:rsid w:val="00307C3D"/>
    <w:rsid w:val="00307F99"/>
    <w:rsid w:val="0031006B"/>
    <w:rsid w:val="0031085A"/>
    <w:rsid w:val="00310CF7"/>
    <w:rsid w:val="00311413"/>
    <w:rsid w:val="0031292D"/>
    <w:rsid w:val="00313D73"/>
    <w:rsid w:val="00314D4E"/>
    <w:rsid w:val="00315E78"/>
    <w:rsid w:val="003167E6"/>
    <w:rsid w:val="00321871"/>
    <w:rsid w:val="003224F0"/>
    <w:rsid w:val="00322562"/>
    <w:rsid w:val="00323393"/>
    <w:rsid w:val="0032359B"/>
    <w:rsid w:val="003250A9"/>
    <w:rsid w:val="00325A06"/>
    <w:rsid w:val="00326C6A"/>
    <w:rsid w:val="00326E08"/>
    <w:rsid w:val="003275FD"/>
    <w:rsid w:val="003279F8"/>
    <w:rsid w:val="0033246C"/>
    <w:rsid w:val="00334090"/>
    <w:rsid w:val="00334413"/>
    <w:rsid w:val="00335CB4"/>
    <w:rsid w:val="0033725A"/>
    <w:rsid w:val="0034128B"/>
    <w:rsid w:val="00342381"/>
    <w:rsid w:val="00342B6B"/>
    <w:rsid w:val="00342C04"/>
    <w:rsid w:val="003467DF"/>
    <w:rsid w:val="00346CB5"/>
    <w:rsid w:val="00346E4C"/>
    <w:rsid w:val="00350CAC"/>
    <w:rsid w:val="0035277A"/>
    <w:rsid w:val="003533E9"/>
    <w:rsid w:val="00353FF8"/>
    <w:rsid w:val="0035464B"/>
    <w:rsid w:val="00354B9F"/>
    <w:rsid w:val="00354FA5"/>
    <w:rsid w:val="00355149"/>
    <w:rsid w:val="00356244"/>
    <w:rsid w:val="0035738C"/>
    <w:rsid w:val="00360019"/>
    <w:rsid w:val="00360CAD"/>
    <w:rsid w:val="0036120E"/>
    <w:rsid w:val="00361E68"/>
    <w:rsid w:val="00362D12"/>
    <w:rsid w:val="0036322C"/>
    <w:rsid w:val="00364DC9"/>
    <w:rsid w:val="00365014"/>
    <w:rsid w:val="00365F68"/>
    <w:rsid w:val="00366DD1"/>
    <w:rsid w:val="00366F0F"/>
    <w:rsid w:val="003671DA"/>
    <w:rsid w:val="00367513"/>
    <w:rsid w:val="00367AFA"/>
    <w:rsid w:val="003700EA"/>
    <w:rsid w:val="0037564A"/>
    <w:rsid w:val="0037616A"/>
    <w:rsid w:val="0037616E"/>
    <w:rsid w:val="003777B0"/>
    <w:rsid w:val="00377B22"/>
    <w:rsid w:val="00377C0E"/>
    <w:rsid w:val="0038013E"/>
    <w:rsid w:val="003801B1"/>
    <w:rsid w:val="0038200B"/>
    <w:rsid w:val="0038205F"/>
    <w:rsid w:val="00382A67"/>
    <w:rsid w:val="00384746"/>
    <w:rsid w:val="00384873"/>
    <w:rsid w:val="00384DE4"/>
    <w:rsid w:val="00386F36"/>
    <w:rsid w:val="00386FD1"/>
    <w:rsid w:val="0039282C"/>
    <w:rsid w:val="003928ED"/>
    <w:rsid w:val="00394821"/>
    <w:rsid w:val="003959BE"/>
    <w:rsid w:val="0039627A"/>
    <w:rsid w:val="00396B1E"/>
    <w:rsid w:val="0039707A"/>
    <w:rsid w:val="003971C5"/>
    <w:rsid w:val="003977C3"/>
    <w:rsid w:val="00397883"/>
    <w:rsid w:val="00397ADE"/>
    <w:rsid w:val="00397CBA"/>
    <w:rsid w:val="003A1075"/>
    <w:rsid w:val="003A1785"/>
    <w:rsid w:val="003A2077"/>
    <w:rsid w:val="003A231A"/>
    <w:rsid w:val="003A2461"/>
    <w:rsid w:val="003A47B2"/>
    <w:rsid w:val="003A5241"/>
    <w:rsid w:val="003A5FAB"/>
    <w:rsid w:val="003A76D0"/>
    <w:rsid w:val="003B221C"/>
    <w:rsid w:val="003B3071"/>
    <w:rsid w:val="003B35FF"/>
    <w:rsid w:val="003B3C09"/>
    <w:rsid w:val="003B6B78"/>
    <w:rsid w:val="003B6D69"/>
    <w:rsid w:val="003B6FF2"/>
    <w:rsid w:val="003B7684"/>
    <w:rsid w:val="003C07B3"/>
    <w:rsid w:val="003C556E"/>
    <w:rsid w:val="003C609D"/>
    <w:rsid w:val="003C64AF"/>
    <w:rsid w:val="003D0150"/>
    <w:rsid w:val="003D1222"/>
    <w:rsid w:val="003D1492"/>
    <w:rsid w:val="003D28C4"/>
    <w:rsid w:val="003D39BB"/>
    <w:rsid w:val="003D3B1E"/>
    <w:rsid w:val="003D5AAA"/>
    <w:rsid w:val="003D617E"/>
    <w:rsid w:val="003D62BC"/>
    <w:rsid w:val="003E0952"/>
    <w:rsid w:val="003E0FDD"/>
    <w:rsid w:val="003E1347"/>
    <w:rsid w:val="003E327C"/>
    <w:rsid w:val="003E34F7"/>
    <w:rsid w:val="003E4812"/>
    <w:rsid w:val="003E634E"/>
    <w:rsid w:val="003F0EFB"/>
    <w:rsid w:val="003F31A0"/>
    <w:rsid w:val="003F363E"/>
    <w:rsid w:val="003F52DE"/>
    <w:rsid w:val="003F5C0D"/>
    <w:rsid w:val="003F692E"/>
    <w:rsid w:val="00400913"/>
    <w:rsid w:val="00401909"/>
    <w:rsid w:val="00401CCA"/>
    <w:rsid w:val="00402F0B"/>
    <w:rsid w:val="0040613C"/>
    <w:rsid w:val="004063FE"/>
    <w:rsid w:val="004106C7"/>
    <w:rsid w:val="0041102B"/>
    <w:rsid w:val="0041204F"/>
    <w:rsid w:val="004122AF"/>
    <w:rsid w:val="004134F7"/>
    <w:rsid w:val="00413983"/>
    <w:rsid w:val="0041446E"/>
    <w:rsid w:val="00415C73"/>
    <w:rsid w:val="004163D1"/>
    <w:rsid w:val="00420DAE"/>
    <w:rsid w:val="004243FE"/>
    <w:rsid w:val="00426720"/>
    <w:rsid w:val="00426AE7"/>
    <w:rsid w:val="00426FF7"/>
    <w:rsid w:val="00427785"/>
    <w:rsid w:val="00430DB2"/>
    <w:rsid w:val="0043198A"/>
    <w:rsid w:val="004330B4"/>
    <w:rsid w:val="00433C9B"/>
    <w:rsid w:val="0043622E"/>
    <w:rsid w:val="00436CBD"/>
    <w:rsid w:val="00437D82"/>
    <w:rsid w:val="004416D8"/>
    <w:rsid w:val="0044175E"/>
    <w:rsid w:val="00442016"/>
    <w:rsid w:val="004434F4"/>
    <w:rsid w:val="004444F8"/>
    <w:rsid w:val="0044484F"/>
    <w:rsid w:val="0044512A"/>
    <w:rsid w:val="00446F0E"/>
    <w:rsid w:val="004471B6"/>
    <w:rsid w:val="00447776"/>
    <w:rsid w:val="004510F3"/>
    <w:rsid w:val="00451E69"/>
    <w:rsid w:val="0045284E"/>
    <w:rsid w:val="004540EE"/>
    <w:rsid w:val="004544D8"/>
    <w:rsid w:val="00454C59"/>
    <w:rsid w:val="00455842"/>
    <w:rsid w:val="004562CF"/>
    <w:rsid w:val="004611BE"/>
    <w:rsid w:val="00462464"/>
    <w:rsid w:val="00463174"/>
    <w:rsid w:val="004655C2"/>
    <w:rsid w:val="00465B95"/>
    <w:rsid w:val="00466FC8"/>
    <w:rsid w:val="00467BA3"/>
    <w:rsid w:val="00470EAA"/>
    <w:rsid w:val="00471EFC"/>
    <w:rsid w:val="00473662"/>
    <w:rsid w:val="0047385F"/>
    <w:rsid w:val="00476A52"/>
    <w:rsid w:val="00476EA4"/>
    <w:rsid w:val="00477A13"/>
    <w:rsid w:val="00477F34"/>
    <w:rsid w:val="00480638"/>
    <w:rsid w:val="00480703"/>
    <w:rsid w:val="00480A3E"/>
    <w:rsid w:val="004816CD"/>
    <w:rsid w:val="0048407D"/>
    <w:rsid w:val="00484CD9"/>
    <w:rsid w:val="004850CE"/>
    <w:rsid w:val="00486BF7"/>
    <w:rsid w:val="00486E45"/>
    <w:rsid w:val="0049033B"/>
    <w:rsid w:val="00491A73"/>
    <w:rsid w:val="00491ABC"/>
    <w:rsid w:val="0049291D"/>
    <w:rsid w:val="00492E1D"/>
    <w:rsid w:val="0049431C"/>
    <w:rsid w:val="00496E30"/>
    <w:rsid w:val="004A1965"/>
    <w:rsid w:val="004A227A"/>
    <w:rsid w:val="004A2385"/>
    <w:rsid w:val="004A3D14"/>
    <w:rsid w:val="004A49BD"/>
    <w:rsid w:val="004A59F9"/>
    <w:rsid w:val="004A702F"/>
    <w:rsid w:val="004A78A5"/>
    <w:rsid w:val="004A78F6"/>
    <w:rsid w:val="004B0840"/>
    <w:rsid w:val="004B1362"/>
    <w:rsid w:val="004B4249"/>
    <w:rsid w:val="004B5219"/>
    <w:rsid w:val="004B5503"/>
    <w:rsid w:val="004B6E11"/>
    <w:rsid w:val="004B6F36"/>
    <w:rsid w:val="004C01C4"/>
    <w:rsid w:val="004C065E"/>
    <w:rsid w:val="004C13F9"/>
    <w:rsid w:val="004C2044"/>
    <w:rsid w:val="004C2245"/>
    <w:rsid w:val="004C3145"/>
    <w:rsid w:val="004C4708"/>
    <w:rsid w:val="004C4CBA"/>
    <w:rsid w:val="004C6246"/>
    <w:rsid w:val="004C7940"/>
    <w:rsid w:val="004D13ED"/>
    <w:rsid w:val="004D3B7F"/>
    <w:rsid w:val="004D40DE"/>
    <w:rsid w:val="004D45B8"/>
    <w:rsid w:val="004D4FB0"/>
    <w:rsid w:val="004D5E0C"/>
    <w:rsid w:val="004E00F6"/>
    <w:rsid w:val="004E033E"/>
    <w:rsid w:val="004E08F0"/>
    <w:rsid w:val="004E0F20"/>
    <w:rsid w:val="004E10E1"/>
    <w:rsid w:val="004E179B"/>
    <w:rsid w:val="004E295E"/>
    <w:rsid w:val="004E5628"/>
    <w:rsid w:val="004E64C1"/>
    <w:rsid w:val="004F1273"/>
    <w:rsid w:val="004F1444"/>
    <w:rsid w:val="004F25F7"/>
    <w:rsid w:val="004F3CC0"/>
    <w:rsid w:val="004F4389"/>
    <w:rsid w:val="004F554C"/>
    <w:rsid w:val="004F6C23"/>
    <w:rsid w:val="004F6C74"/>
    <w:rsid w:val="004F6CF4"/>
    <w:rsid w:val="004F7210"/>
    <w:rsid w:val="004F7454"/>
    <w:rsid w:val="00500BC1"/>
    <w:rsid w:val="00500C52"/>
    <w:rsid w:val="005013FD"/>
    <w:rsid w:val="005016D3"/>
    <w:rsid w:val="0050213A"/>
    <w:rsid w:val="005027C5"/>
    <w:rsid w:val="005032A9"/>
    <w:rsid w:val="00503C37"/>
    <w:rsid w:val="005065E9"/>
    <w:rsid w:val="00507038"/>
    <w:rsid w:val="005076DA"/>
    <w:rsid w:val="00510028"/>
    <w:rsid w:val="00510B9D"/>
    <w:rsid w:val="00510CE0"/>
    <w:rsid w:val="00511CDD"/>
    <w:rsid w:val="0051356B"/>
    <w:rsid w:val="00513D9C"/>
    <w:rsid w:val="00514F16"/>
    <w:rsid w:val="005151EC"/>
    <w:rsid w:val="005156E9"/>
    <w:rsid w:val="00515EE5"/>
    <w:rsid w:val="005167CE"/>
    <w:rsid w:val="00520D4B"/>
    <w:rsid w:val="00522989"/>
    <w:rsid w:val="0052373E"/>
    <w:rsid w:val="00523746"/>
    <w:rsid w:val="005246E0"/>
    <w:rsid w:val="00525639"/>
    <w:rsid w:val="005257F7"/>
    <w:rsid w:val="00525E6E"/>
    <w:rsid w:val="005265AD"/>
    <w:rsid w:val="00531917"/>
    <w:rsid w:val="00531F4B"/>
    <w:rsid w:val="005327A9"/>
    <w:rsid w:val="00532D9B"/>
    <w:rsid w:val="0053420A"/>
    <w:rsid w:val="0053422B"/>
    <w:rsid w:val="005345A8"/>
    <w:rsid w:val="00534942"/>
    <w:rsid w:val="005369E2"/>
    <w:rsid w:val="00536C7D"/>
    <w:rsid w:val="00536F50"/>
    <w:rsid w:val="00536F75"/>
    <w:rsid w:val="00537521"/>
    <w:rsid w:val="00541234"/>
    <w:rsid w:val="00541FCE"/>
    <w:rsid w:val="005425DC"/>
    <w:rsid w:val="00542D6A"/>
    <w:rsid w:val="00543E56"/>
    <w:rsid w:val="00546333"/>
    <w:rsid w:val="00546F41"/>
    <w:rsid w:val="00547265"/>
    <w:rsid w:val="005473B8"/>
    <w:rsid w:val="0055099F"/>
    <w:rsid w:val="005522CB"/>
    <w:rsid w:val="0055247A"/>
    <w:rsid w:val="00552A75"/>
    <w:rsid w:val="005534FE"/>
    <w:rsid w:val="00553985"/>
    <w:rsid w:val="00554421"/>
    <w:rsid w:val="005554E4"/>
    <w:rsid w:val="0056018F"/>
    <w:rsid w:val="005613CA"/>
    <w:rsid w:val="00561CFE"/>
    <w:rsid w:val="00562BCD"/>
    <w:rsid w:val="005640C5"/>
    <w:rsid w:val="00564508"/>
    <w:rsid w:val="0056572D"/>
    <w:rsid w:val="00565DA9"/>
    <w:rsid w:val="0056638E"/>
    <w:rsid w:val="00566739"/>
    <w:rsid w:val="0056774C"/>
    <w:rsid w:val="00567BD7"/>
    <w:rsid w:val="0057076E"/>
    <w:rsid w:val="00571CAF"/>
    <w:rsid w:val="00572175"/>
    <w:rsid w:val="00572288"/>
    <w:rsid w:val="005727AD"/>
    <w:rsid w:val="00572AA5"/>
    <w:rsid w:val="00573B61"/>
    <w:rsid w:val="0057559D"/>
    <w:rsid w:val="00575961"/>
    <w:rsid w:val="005768D9"/>
    <w:rsid w:val="00576A6B"/>
    <w:rsid w:val="0058340A"/>
    <w:rsid w:val="0058499E"/>
    <w:rsid w:val="00585CE8"/>
    <w:rsid w:val="00586A90"/>
    <w:rsid w:val="00586D5E"/>
    <w:rsid w:val="00587AB5"/>
    <w:rsid w:val="00590336"/>
    <w:rsid w:val="00590514"/>
    <w:rsid w:val="00591D3C"/>
    <w:rsid w:val="00592BE1"/>
    <w:rsid w:val="00593C80"/>
    <w:rsid w:val="0059481C"/>
    <w:rsid w:val="005956AB"/>
    <w:rsid w:val="005958AF"/>
    <w:rsid w:val="00595D02"/>
    <w:rsid w:val="005A29AF"/>
    <w:rsid w:val="005A30A4"/>
    <w:rsid w:val="005A4A2D"/>
    <w:rsid w:val="005A7952"/>
    <w:rsid w:val="005B05D1"/>
    <w:rsid w:val="005B060C"/>
    <w:rsid w:val="005B14C7"/>
    <w:rsid w:val="005B1C8D"/>
    <w:rsid w:val="005B20ED"/>
    <w:rsid w:val="005B3EC4"/>
    <w:rsid w:val="005B425A"/>
    <w:rsid w:val="005B5EE0"/>
    <w:rsid w:val="005B6B5B"/>
    <w:rsid w:val="005C0A9E"/>
    <w:rsid w:val="005C1490"/>
    <w:rsid w:val="005C194A"/>
    <w:rsid w:val="005C275C"/>
    <w:rsid w:val="005C3C60"/>
    <w:rsid w:val="005C48A8"/>
    <w:rsid w:val="005C6514"/>
    <w:rsid w:val="005D320D"/>
    <w:rsid w:val="005D4CE6"/>
    <w:rsid w:val="005D50CC"/>
    <w:rsid w:val="005E05F9"/>
    <w:rsid w:val="005E0C7E"/>
    <w:rsid w:val="005E19B2"/>
    <w:rsid w:val="005E222A"/>
    <w:rsid w:val="005E2B9F"/>
    <w:rsid w:val="005E2DBD"/>
    <w:rsid w:val="005E5F07"/>
    <w:rsid w:val="005E65D5"/>
    <w:rsid w:val="005E6973"/>
    <w:rsid w:val="005E78E4"/>
    <w:rsid w:val="005F2370"/>
    <w:rsid w:val="005F266A"/>
    <w:rsid w:val="005F67A3"/>
    <w:rsid w:val="005F690D"/>
    <w:rsid w:val="005F701C"/>
    <w:rsid w:val="005F71F1"/>
    <w:rsid w:val="00601168"/>
    <w:rsid w:val="0060138B"/>
    <w:rsid w:val="006015BE"/>
    <w:rsid w:val="006019A1"/>
    <w:rsid w:val="00602588"/>
    <w:rsid w:val="0060290E"/>
    <w:rsid w:val="006035FF"/>
    <w:rsid w:val="00604AE2"/>
    <w:rsid w:val="006068ED"/>
    <w:rsid w:val="006073A7"/>
    <w:rsid w:val="00607C74"/>
    <w:rsid w:val="0061073F"/>
    <w:rsid w:val="00610BF0"/>
    <w:rsid w:val="00612030"/>
    <w:rsid w:val="006124AE"/>
    <w:rsid w:val="0061265F"/>
    <w:rsid w:val="006145A8"/>
    <w:rsid w:val="00615557"/>
    <w:rsid w:val="00616507"/>
    <w:rsid w:val="00617041"/>
    <w:rsid w:val="00620B4E"/>
    <w:rsid w:val="00621DB8"/>
    <w:rsid w:val="00622E95"/>
    <w:rsid w:val="006244FE"/>
    <w:rsid w:val="006261F3"/>
    <w:rsid w:val="006269F7"/>
    <w:rsid w:val="00630DEC"/>
    <w:rsid w:val="006319D3"/>
    <w:rsid w:val="00631A1E"/>
    <w:rsid w:val="00631ED5"/>
    <w:rsid w:val="0063257A"/>
    <w:rsid w:val="006328EB"/>
    <w:rsid w:val="006339F5"/>
    <w:rsid w:val="00634A9F"/>
    <w:rsid w:val="00635A82"/>
    <w:rsid w:val="00635B43"/>
    <w:rsid w:val="00635B89"/>
    <w:rsid w:val="00636E39"/>
    <w:rsid w:val="0064094E"/>
    <w:rsid w:val="006416DD"/>
    <w:rsid w:val="00641A4D"/>
    <w:rsid w:val="00644379"/>
    <w:rsid w:val="00645627"/>
    <w:rsid w:val="00645808"/>
    <w:rsid w:val="00645976"/>
    <w:rsid w:val="00645BDC"/>
    <w:rsid w:val="0064615D"/>
    <w:rsid w:val="00647E56"/>
    <w:rsid w:val="006504B4"/>
    <w:rsid w:val="006506E8"/>
    <w:rsid w:val="006511F2"/>
    <w:rsid w:val="006513AD"/>
    <w:rsid w:val="006515F7"/>
    <w:rsid w:val="00653D98"/>
    <w:rsid w:val="006542B6"/>
    <w:rsid w:val="0065532C"/>
    <w:rsid w:val="00655D22"/>
    <w:rsid w:val="00655F65"/>
    <w:rsid w:val="006566B6"/>
    <w:rsid w:val="00656E01"/>
    <w:rsid w:val="00657635"/>
    <w:rsid w:val="0066026A"/>
    <w:rsid w:val="00660DAD"/>
    <w:rsid w:val="00661BFB"/>
    <w:rsid w:val="00662A94"/>
    <w:rsid w:val="006635C3"/>
    <w:rsid w:val="006641AE"/>
    <w:rsid w:val="006644DB"/>
    <w:rsid w:val="00664C9B"/>
    <w:rsid w:val="00665985"/>
    <w:rsid w:val="00665FD2"/>
    <w:rsid w:val="00666287"/>
    <w:rsid w:val="006665DF"/>
    <w:rsid w:val="00670026"/>
    <w:rsid w:val="00670306"/>
    <w:rsid w:val="00670393"/>
    <w:rsid w:val="00670ABD"/>
    <w:rsid w:val="006742A5"/>
    <w:rsid w:val="00675B4F"/>
    <w:rsid w:val="006763D4"/>
    <w:rsid w:val="006767DA"/>
    <w:rsid w:val="00677547"/>
    <w:rsid w:val="00680AC2"/>
    <w:rsid w:val="00680FE3"/>
    <w:rsid w:val="00681368"/>
    <w:rsid w:val="0068165E"/>
    <w:rsid w:val="00683C82"/>
    <w:rsid w:val="00685FC9"/>
    <w:rsid w:val="006860EA"/>
    <w:rsid w:val="00686277"/>
    <w:rsid w:val="00686AE9"/>
    <w:rsid w:val="006923DC"/>
    <w:rsid w:val="00692DC2"/>
    <w:rsid w:val="00693570"/>
    <w:rsid w:val="00693A63"/>
    <w:rsid w:val="006957FE"/>
    <w:rsid w:val="00695D3F"/>
    <w:rsid w:val="00696174"/>
    <w:rsid w:val="0069617D"/>
    <w:rsid w:val="006968BD"/>
    <w:rsid w:val="00696906"/>
    <w:rsid w:val="00696C74"/>
    <w:rsid w:val="00696D89"/>
    <w:rsid w:val="00697174"/>
    <w:rsid w:val="006A0AEB"/>
    <w:rsid w:val="006A0C1C"/>
    <w:rsid w:val="006A1325"/>
    <w:rsid w:val="006A2AC0"/>
    <w:rsid w:val="006A440B"/>
    <w:rsid w:val="006A5CB3"/>
    <w:rsid w:val="006A63B2"/>
    <w:rsid w:val="006A6568"/>
    <w:rsid w:val="006A738C"/>
    <w:rsid w:val="006B0CB9"/>
    <w:rsid w:val="006B276B"/>
    <w:rsid w:val="006B2AB9"/>
    <w:rsid w:val="006B3324"/>
    <w:rsid w:val="006B3B58"/>
    <w:rsid w:val="006B4263"/>
    <w:rsid w:val="006B5602"/>
    <w:rsid w:val="006B5C5F"/>
    <w:rsid w:val="006B79E4"/>
    <w:rsid w:val="006C2C1F"/>
    <w:rsid w:val="006C47EB"/>
    <w:rsid w:val="006C53AD"/>
    <w:rsid w:val="006C6501"/>
    <w:rsid w:val="006C750B"/>
    <w:rsid w:val="006D0AA3"/>
    <w:rsid w:val="006D0CCD"/>
    <w:rsid w:val="006D1113"/>
    <w:rsid w:val="006D6B9A"/>
    <w:rsid w:val="006D7D9C"/>
    <w:rsid w:val="006E02A4"/>
    <w:rsid w:val="006E08D2"/>
    <w:rsid w:val="006E216E"/>
    <w:rsid w:val="006E2B49"/>
    <w:rsid w:val="006E386E"/>
    <w:rsid w:val="006E565D"/>
    <w:rsid w:val="006E5DCC"/>
    <w:rsid w:val="006E6E68"/>
    <w:rsid w:val="006F0484"/>
    <w:rsid w:val="006F09E0"/>
    <w:rsid w:val="006F161A"/>
    <w:rsid w:val="006F35C6"/>
    <w:rsid w:val="006F367A"/>
    <w:rsid w:val="006F3709"/>
    <w:rsid w:val="006F3831"/>
    <w:rsid w:val="006F426D"/>
    <w:rsid w:val="006F462A"/>
    <w:rsid w:val="006F7B4C"/>
    <w:rsid w:val="0070061A"/>
    <w:rsid w:val="0070187C"/>
    <w:rsid w:val="00701A67"/>
    <w:rsid w:val="00701CEF"/>
    <w:rsid w:val="00702BC2"/>
    <w:rsid w:val="00703402"/>
    <w:rsid w:val="0070350E"/>
    <w:rsid w:val="007038E1"/>
    <w:rsid w:val="007047F7"/>
    <w:rsid w:val="007062DA"/>
    <w:rsid w:val="00706656"/>
    <w:rsid w:val="00706BE6"/>
    <w:rsid w:val="007116F6"/>
    <w:rsid w:val="007135B7"/>
    <w:rsid w:val="007138C9"/>
    <w:rsid w:val="0071491E"/>
    <w:rsid w:val="00714E23"/>
    <w:rsid w:val="007166D1"/>
    <w:rsid w:val="00721FEB"/>
    <w:rsid w:val="007237E4"/>
    <w:rsid w:val="0072489B"/>
    <w:rsid w:val="007257B4"/>
    <w:rsid w:val="007279EB"/>
    <w:rsid w:val="00730DC3"/>
    <w:rsid w:val="0073103F"/>
    <w:rsid w:val="0073196B"/>
    <w:rsid w:val="00731FCE"/>
    <w:rsid w:val="00731FFB"/>
    <w:rsid w:val="00732641"/>
    <w:rsid w:val="007339D7"/>
    <w:rsid w:val="00733E09"/>
    <w:rsid w:val="00734249"/>
    <w:rsid w:val="00737A00"/>
    <w:rsid w:val="00741632"/>
    <w:rsid w:val="00742DCB"/>
    <w:rsid w:val="0074319A"/>
    <w:rsid w:val="00744CDE"/>
    <w:rsid w:val="0074687B"/>
    <w:rsid w:val="00750419"/>
    <w:rsid w:val="00751F02"/>
    <w:rsid w:val="00754B2F"/>
    <w:rsid w:val="007552F9"/>
    <w:rsid w:val="00756D4F"/>
    <w:rsid w:val="00756EAF"/>
    <w:rsid w:val="0075794B"/>
    <w:rsid w:val="00757A3D"/>
    <w:rsid w:val="0076016D"/>
    <w:rsid w:val="00761786"/>
    <w:rsid w:val="00762A72"/>
    <w:rsid w:val="007709B3"/>
    <w:rsid w:val="00770D51"/>
    <w:rsid w:val="0077193A"/>
    <w:rsid w:val="00772B9F"/>
    <w:rsid w:val="00772DB4"/>
    <w:rsid w:val="00772DE8"/>
    <w:rsid w:val="00774A91"/>
    <w:rsid w:val="00775016"/>
    <w:rsid w:val="0077671F"/>
    <w:rsid w:val="007779A6"/>
    <w:rsid w:val="00782707"/>
    <w:rsid w:val="00784603"/>
    <w:rsid w:val="007853DB"/>
    <w:rsid w:val="0079119D"/>
    <w:rsid w:val="00793381"/>
    <w:rsid w:val="00793BF6"/>
    <w:rsid w:val="00793E22"/>
    <w:rsid w:val="00794359"/>
    <w:rsid w:val="00794398"/>
    <w:rsid w:val="00794BB0"/>
    <w:rsid w:val="00795CCE"/>
    <w:rsid w:val="00795CE5"/>
    <w:rsid w:val="00796774"/>
    <w:rsid w:val="00796B9F"/>
    <w:rsid w:val="007A12D9"/>
    <w:rsid w:val="007A4374"/>
    <w:rsid w:val="007A554E"/>
    <w:rsid w:val="007A5E2D"/>
    <w:rsid w:val="007A7054"/>
    <w:rsid w:val="007A75B9"/>
    <w:rsid w:val="007B2013"/>
    <w:rsid w:val="007B388E"/>
    <w:rsid w:val="007B3DD5"/>
    <w:rsid w:val="007B4B79"/>
    <w:rsid w:val="007B72CD"/>
    <w:rsid w:val="007B74C1"/>
    <w:rsid w:val="007B7FE9"/>
    <w:rsid w:val="007C16D4"/>
    <w:rsid w:val="007C173D"/>
    <w:rsid w:val="007C219F"/>
    <w:rsid w:val="007C28C9"/>
    <w:rsid w:val="007C58C2"/>
    <w:rsid w:val="007C5F44"/>
    <w:rsid w:val="007C6350"/>
    <w:rsid w:val="007D0F01"/>
    <w:rsid w:val="007D2164"/>
    <w:rsid w:val="007D291E"/>
    <w:rsid w:val="007D4B92"/>
    <w:rsid w:val="007D4D4E"/>
    <w:rsid w:val="007D57EF"/>
    <w:rsid w:val="007D58FB"/>
    <w:rsid w:val="007D5D6F"/>
    <w:rsid w:val="007D7545"/>
    <w:rsid w:val="007E0599"/>
    <w:rsid w:val="007E07FA"/>
    <w:rsid w:val="007E1410"/>
    <w:rsid w:val="007E2399"/>
    <w:rsid w:val="007E2D41"/>
    <w:rsid w:val="007E3530"/>
    <w:rsid w:val="007E454F"/>
    <w:rsid w:val="007E4665"/>
    <w:rsid w:val="007E5D30"/>
    <w:rsid w:val="007E683F"/>
    <w:rsid w:val="007E6A81"/>
    <w:rsid w:val="007E6F6D"/>
    <w:rsid w:val="007E77CA"/>
    <w:rsid w:val="007F0AAE"/>
    <w:rsid w:val="007F308D"/>
    <w:rsid w:val="007F397A"/>
    <w:rsid w:val="007F3EA9"/>
    <w:rsid w:val="007F5201"/>
    <w:rsid w:val="007F634C"/>
    <w:rsid w:val="007F7D22"/>
    <w:rsid w:val="0080026E"/>
    <w:rsid w:val="0080095C"/>
    <w:rsid w:val="00801423"/>
    <w:rsid w:val="00801D06"/>
    <w:rsid w:val="008058AC"/>
    <w:rsid w:val="008058C6"/>
    <w:rsid w:val="008069E2"/>
    <w:rsid w:val="00810855"/>
    <w:rsid w:val="0081455A"/>
    <w:rsid w:val="0081481B"/>
    <w:rsid w:val="00814844"/>
    <w:rsid w:val="008159FA"/>
    <w:rsid w:val="00815A94"/>
    <w:rsid w:val="00816568"/>
    <w:rsid w:val="008170FC"/>
    <w:rsid w:val="0081760E"/>
    <w:rsid w:val="00820B2F"/>
    <w:rsid w:val="00820DC7"/>
    <w:rsid w:val="0082340A"/>
    <w:rsid w:val="00826A39"/>
    <w:rsid w:val="00826A44"/>
    <w:rsid w:val="00826DC3"/>
    <w:rsid w:val="008272C8"/>
    <w:rsid w:val="008306F7"/>
    <w:rsid w:val="008312D9"/>
    <w:rsid w:val="00831F18"/>
    <w:rsid w:val="008348FD"/>
    <w:rsid w:val="00835372"/>
    <w:rsid w:val="00836300"/>
    <w:rsid w:val="00836BFB"/>
    <w:rsid w:val="0084043C"/>
    <w:rsid w:val="00841C80"/>
    <w:rsid w:val="00842BD6"/>
    <w:rsid w:val="008433B3"/>
    <w:rsid w:val="008433C6"/>
    <w:rsid w:val="00851359"/>
    <w:rsid w:val="00852776"/>
    <w:rsid w:val="00853695"/>
    <w:rsid w:val="008538C6"/>
    <w:rsid w:val="00853A9B"/>
    <w:rsid w:val="00854278"/>
    <w:rsid w:val="008546E6"/>
    <w:rsid w:val="00854A2B"/>
    <w:rsid w:val="00855C36"/>
    <w:rsid w:val="008566DF"/>
    <w:rsid w:val="008571DD"/>
    <w:rsid w:val="0086106B"/>
    <w:rsid w:val="00861B91"/>
    <w:rsid w:val="0086218E"/>
    <w:rsid w:val="008624B6"/>
    <w:rsid w:val="00862847"/>
    <w:rsid w:val="00863598"/>
    <w:rsid w:val="00863AEB"/>
    <w:rsid w:val="00863E37"/>
    <w:rsid w:val="008669A4"/>
    <w:rsid w:val="008675CC"/>
    <w:rsid w:val="00870032"/>
    <w:rsid w:val="008715A7"/>
    <w:rsid w:val="00871CF5"/>
    <w:rsid w:val="008721EE"/>
    <w:rsid w:val="00873960"/>
    <w:rsid w:val="00873ACA"/>
    <w:rsid w:val="00874732"/>
    <w:rsid w:val="00875080"/>
    <w:rsid w:val="0087508B"/>
    <w:rsid w:val="0087722B"/>
    <w:rsid w:val="008834F7"/>
    <w:rsid w:val="00887723"/>
    <w:rsid w:val="00891A96"/>
    <w:rsid w:val="0089406C"/>
    <w:rsid w:val="00894ACE"/>
    <w:rsid w:val="00897837"/>
    <w:rsid w:val="00897F0B"/>
    <w:rsid w:val="008A04E0"/>
    <w:rsid w:val="008A1879"/>
    <w:rsid w:val="008A20AF"/>
    <w:rsid w:val="008A240D"/>
    <w:rsid w:val="008A3C13"/>
    <w:rsid w:val="008A3EAA"/>
    <w:rsid w:val="008A4B10"/>
    <w:rsid w:val="008A7B99"/>
    <w:rsid w:val="008B1818"/>
    <w:rsid w:val="008B1A64"/>
    <w:rsid w:val="008B1F41"/>
    <w:rsid w:val="008B2F5E"/>
    <w:rsid w:val="008B5A24"/>
    <w:rsid w:val="008B74CE"/>
    <w:rsid w:val="008B7B31"/>
    <w:rsid w:val="008C065C"/>
    <w:rsid w:val="008C0F4C"/>
    <w:rsid w:val="008C20A0"/>
    <w:rsid w:val="008C29CD"/>
    <w:rsid w:val="008C33CA"/>
    <w:rsid w:val="008C6985"/>
    <w:rsid w:val="008D0185"/>
    <w:rsid w:val="008D0C92"/>
    <w:rsid w:val="008D0CE7"/>
    <w:rsid w:val="008D1C52"/>
    <w:rsid w:val="008D4B6E"/>
    <w:rsid w:val="008D6C23"/>
    <w:rsid w:val="008D7E83"/>
    <w:rsid w:val="008E14C4"/>
    <w:rsid w:val="008E228B"/>
    <w:rsid w:val="008E23B7"/>
    <w:rsid w:val="008E275C"/>
    <w:rsid w:val="008E315B"/>
    <w:rsid w:val="008E3229"/>
    <w:rsid w:val="008E3931"/>
    <w:rsid w:val="008E3B99"/>
    <w:rsid w:val="008E5712"/>
    <w:rsid w:val="008E5C94"/>
    <w:rsid w:val="008E679F"/>
    <w:rsid w:val="008E709B"/>
    <w:rsid w:val="008F12BB"/>
    <w:rsid w:val="008F2698"/>
    <w:rsid w:val="008F29A5"/>
    <w:rsid w:val="008F320F"/>
    <w:rsid w:val="008F3D0D"/>
    <w:rsid w:val="008F3D91"/>
    <w:rsid w:val="008F529E"/>
    <w:rsid w:val="008F5E3B"/>
    <w:rsid w:val="008F6A71"/>
    <w:rsid w:val="008F6F63"/>
    <w:rsid w:val="008F7C82"/>
    <w:rsid w:val="00900256"/>
    <w:rsid w:val="00900884"/>
    <w:rsid w:val="00900B83"/>
    <w:rsid w:val="00901D4D"/>
    <w:rsid w:val="00904004"/>
    <w:rsid w:val="009043E1"/>
    <w:rsid w:val="009050E2"/>
    <w:rsid w:val="0090519E"/>
    <w:rsid w:val="009067CB"/>
    <w:rsid w:val="00906E73"/>
    <w:rsid w:val="00907883"/>
    <w:rsid w:val="00911B49"/>
    <w:rsid w:val="00912FF7"/>
    <w:rsid w:val="009143E9"/>
    <w:rsid w:val="00914FAF"/>
    <w:rsid w:val="00915CF0"/>
    <w:rsid w:val="00916AEB"/>
    <w:rsid w:val="00916EA5"/>
    <w:rsid w:val="009205AE"/>
    <w:rsid w:val="00920DA4"/>
    <w:rsid w:val="0092450B"/>
    <w:rsid w:val="00924AC2"/>
    <w:rsid w:val="009251B3"/>
    <w:rsid w:val="00925BD8"/>
    <w:rsid w:val="009278DF"/>
    <w:rsid w:val="00930A0F"/>
    <w:rsid w:val="00930E30"/>
    <w:rsid w:val="009346F6"/>
    <w:rsid w:val="009348C6"/>
    <w:rsid w:val="009359E6"/>
    <w:rsid w:val="009365BE"/>
    <w:rsid w:val="009370E5"/>
    <w:rsid w:val="00940B84"/>
    <w:rsid w:val="0094204D"/>
    <w:rsid w:val="009428D0"/>
    <w:rsid w:val="00942925"/>
    <w:rsid w:val="00942D58"/>
    <w:rsid w:val="00943BB0"/>
    <w:rsid w:val="00943DD3"/>
    <w:rsid w:val="00944A96"/>
    <w:rsid w:val="00945FE8"/>
    <w:rsid w:val="009470BA"/>
    <w:rsid w:val="00950475"/>
    <w:rsid w:val="00950784"/>
    <w:rsid w:val="00951262"/>
    <w:rsid w:val="00954338"/>
    <w:rsid w:val="00956EB0"/>
    <w:rsid w:val="0096237E"/>
    <w:rsid w:val="009646AB"/>
    <w:rsid w:val="0096483D"/>
    <w:rsid w:val="00964E86"/>
    <w:rsid w:val="00967113"/>
    <w:rsid w:val="00967691"/>
    <w:rsid w:val="00971B1E"/>
    <w:rsid w:val="009720BE"/>
    <w:rsid w:val="00972DC5"/>
    <w:rsid w:val="009733EC"/>
    <w:rsid w:val="00973B5E"/>
    <w:rsid w:val="00973FFF"/>
    <w:rsid w:val="009740BB"/>
    <w:rsid w:val="00975454"/>
    <w:rsid w:val="00976EA9"/>
    <w:rsid w:val="00980092"/>
    <w:rsid w:val="00980AA1"/>
    <w:rsid w:val="00981B67"/>
    <w:rsid w:val="00981B99"/>
    <w:rsid w:val="00982741"/>
    <w:rsid w:val="00983B50"/>
    <w:rsid w:val="009851A2"/>
    <w:rsid w:val="00985BEF"/>
    <w:rsid w:val="009872BE"/>
    <w:rsid w:val="00991F69"/>
    <w:rsid w:val="00993090"/>
    <w:rsid w:val="009930C5"/>
    <w:rsid w:val="00996BC2"/>
    <w:rsid w:val="00996CBA"/>
    <w:rsid w:val="00997E6B"/>
    <w:rsid w:val="009A06EA"/>
    <w:rsid w:val="009A1727"/>
    <w:rsid w:val="009A2D31"/>
    <w:rsid w:val="009A2DA5"/>
    <w:rsid w:val="009A3F7A"/>
    <w:rsid w:val="009A4EF2"/>
    <w:rsid w:val="009A5A5A"/>
    <w:rsid w:val="009A5CD0"/>
    <w:rsid w:val="009A6DD2"/>
    <w:rsid w:val="009B198E"/>
    <w:rsid w:val="009B3394"/>
    <w:rsid w:val="009B3581"/>
    <w:rsid w:val="009B42AF"/>
    <w:rsid w:val="009B4937"/>
    <w:rsid w:val="009B5829"/>
    <w:rsid w:val="009B7A7D"/>
    <w:rsid w:val="009B7EEE"/>
    <w:rsid w:val="009C2022"/>
    <w:rsid w:val="009C2B9A"/>
    <w:rsid w:val="009C326B"/>
    <w:rsid w:val="009C535F"/>
    <w:rsid w:val="009C629E"/>
    <w:rsid w:val="009D176E"/>
    <w:rsid w:val="009D2B7B"/>
    <w:rsid w:val="009D39CB"/>
    <w:rsid w:val="009D4E9F"/>
    <w:rsid w:val="009D5E73"/>
    <w:rsid w:val="009D607B"/>
    <w:rsid w:val="009D6430"/>
    <w:rsid w:val="009D696E"/>
    <w:rsid w:val="009E1404"/>
    <w:rsid w:val="009E28D6"/>
    <w:rsid w:val="009E38D0"/>
    <w:rsid w:val="009E3956"/>
    <w:rsid w:val="009E39EE"/>
    <w:rsid w:val="009E3DBD"/>
    <w:rsid w:val="009E5E62"/>
    <w:rsid w:val="009E611E"/>
    <w:rsid w:val="009E67A3"/>
    <w:rsid w:val="009F0B34"/>
    <w:rsid w:val="009F2979"/>
    <w:rsid w:val="009F51FB"/>
    <w:rsid w:val="009F5302"/>
    <w:rsid w:val="009F582C"/>
    <w:rsid w:val="009F675B"/>
    <w:rsid w:val="009F7B72"/>
    <w:rsid w:val="00A003C4"/>
    <w:rsid w:val="00A015CF"/>
    <w:rsid w:val="00A02162"/>
    <w:rsid w:val="00A040C0"/>
    <w:rsid w:val="00A051B0"/>
    <w:rsid w:val="00A10452"/>
    <w:rsid w:val="00A113B1"/>
    <w:rsid w:val="00A1177E"/>
    <w:rsid w:val="00A14733"/>
    <w:rsid w:val="00A1540B"/>
    <w:rsid w:val="00A168E3"/>
    <w:rsid w:val="00A2042B"/>
    <w:rsid w:val="00A20BBA"/>
    <w:rsid w:val="00A20D26"/>
    <w:rsid w:val="00A2238A"/>
    <w:rsid w:val="00A2251A"/>
    <w:rsid w:val="00A22775"/>
    <w:rsid w:val="00A24016"/>
    <w:rsid w:val="00A246BD"/>
    <w:rsid w:val="00A24AB7"/>
    <w:rsid w:val="00A25424"/>
    <w:rsid w:val="00A25C3F"/>
    <w:rsid w:val="00A2611C"/>
    <w:rsid w:val="00A2722E"/>
    <w:rsid w:val="00A27CFC"/>
    <w:rsid w:val="00A31025"/>
    <w:rsid w:val="00A3203A"/>
    <w:rsid w:val="00A325A8"/>
    <w:rsid w:val="00A32D5E"/>
    <w:rsid w:val="00A3375B"/>
    <w:rsid w:val="00A35233"/>
    <w:rsid w:val="00A364AE"/>
    <w:rsid w:val="00A3663E"/>
    <w:rsid w:val="00A37A0B"/>
    <w:rsid w:val="00A41A39"/>
    <w:rsid w:val="00A44365"/>
    <w:rsid w:val="00A458E7"/>
    <w:rsid w:val="00A47E09"/>
    <w:rsid w:val="00A507B7"/>
    <w:rsid w:val="00A51422"/>
    <w:rsid w:val="00A5322C"/>
    <w:rsid w:val="00A537AA"/>
    <w:rsid w:val="00A54AE4"/>
    <w:rsid w:val="00A54E71"/>
    <w:rsid w:val="00A5520C"/>
    <w:rsid w:val="00A5783C"/>
    <w:rsid w:val="00A57A87"/>
    <w:rsid w:val="00A604E0"/>
    <w:rsid w:val="00A61A15"/>
    <w:rsid w:val="00A62036"/>
    <w:rsid w:val="00A646EF"/>
    <w:rsid w:val="00A66BA5"/>
    <w:rsid w:val="00A679CA"/>
    <w:rsid w:val="00A743E8"/>
    <w:rsid w:val="00A746E7"/>
    <w:rsid w:val="00A75579"/>
    <w:rsid w:val="00A756B4"/>
    <w:rsid w:val="00A758F5"/>
    <w:rsid w:val="00A76294"/>
    <w:rsid w:val="00A77A50"/>
    <w:rsid w:val="00A80543"/>
    <w:rsid w:val="00A80A90"/>
    <w:rsid w:val="00A824C6"/>
    <w:rsid w:val="00A82E9D"/>
    <w:rsid w:val="00A86A16"/>
    <w:rsid w:val="00A877D5"/>
    <w:rsid w:val="00A91FC3"/>
    <w:rsid w:val="00A92D84"/>
    <w:rsid w:val="00A93093"/>
    <w:rsid w:val="00A94312"/>
    <w:rsid w:val="00A959C5"/>
    <w:rsid w:val="00A97098"/>
    <w:rsid w:val="00A97701"/>
    <w:rsid w:val="00A978A6"/>
    <w:rsid w:val="00AA31D9"/>
    <w:rsid w:val="00AA4E7B"/>
    <w:rsid w:val="00AA668A"/>
    <w:rsid w:val="00AA7692"/>
    <w:rsid w:val="00AB0108"/>
    <w:rsid w:val="00AB065E"/>
    <w:rsid w:val="00AB0AF2"/>
    <w:rsid w:val="00AB4EE9"/>
    <w:rsid w:val="00AB5558"/>
    <w:rsid w:val="00AB5F38"/>
    <w:rsid w:val="00AB728D"/>
    <w:rsid w:val="00AC0503"/>
    <w:rsid w:val="00AC0A9D"/>
    <w:rsid w:val="00AC221B"/>
    <w:rsid w:val="00AC30D3"/>
    <w:rsid w:val="00AC3289"/>
    <w:rsid w:val="00AC3635"/>
    <w:rsid w:val="00AC364A"/>
    <w:rsid w:val="00AC405A"/>
    <w:rsid w:val="00AC5BA6"/>
    <w:rsid w:val="00AD2F46"/>
    <w:rsid w:val="00AD4E5C"/>
    <w:rsid w:val="00AD5166"/>
    <w:rsid w:val="00AD5297"/>
    <w:rsid w:val="00AD56C7"/>
    <w:rsid w:val="00AD5A06"/>
    <w:rsid w:val="00AD67F4"/>
    <w:rsid w:val="00AD6C6F"/>
    <w:rsid w:val="00AE034F"/>
    <w:rsid w:val="00AE0901"/>
    <w:rsid w:val="00AE0F0A"/>
    <w:rsid w:val="00AE164E"/>
    <w:rsid w:val="00AE26D2"/>
    <w:rsid w:val="00AE482F"/>
    <w:rsid w:val="00AE4E8D"/>
    <w:rsid w:val="00AE574B"/>
    <w:rsid w:val="00AE6168"/>
    <w:rsid w:val="00AE643E"/>
    <w:rsid w:val="00AE6C3D"/>
    <w:rsid w:val="00AE73D0"/>
    <w:rsid w:val="00AF2069"/>
    <w:rsid w:val="00AF2200"/>
    <w:rsid w:val="00AF2264"/>
    <w:rsid w:val="00AF24E3"/>
    <w:rsid w:val="00AF5C47"/>
    <w:rsid w:val="00AF7B54"/>
    <w:rsid w:val="00B00A13"/>
    <w:rsid w:val="00B00E11"/>
    <w:rsid w:val="00B02E83"/>
    <w:rsid w:val="00B0303B"/>
    <w:rsid w:val="00B041D4"/>
    <w:rsid w:val="00B04B96"/>
    <w:rsid w:val="00B04DB9"/>
    <w:rsid w:val="00B056EE"/>
    <w:rsid w:val="00B0618E"/>
    <w:rsid w:val="00B06C6E"/>
    <w:rsid w:val="00B07360"/>
    <w:rsid w:val="00B075E6"/>
    <w:rsid w:val="00B07DBC"/>
    <w:rsid w:val="00B10C3A"/>
    <w:rsid w:val="00B126BE"/>
    <w:rsid w:val="00B1311B"/>
    <w:rsid w:val="00B14337"/>
    <w:rsid w:val="00B14A35"/>
    <w:rsid w:val="00B16FA0"/>
    <w:rsid w:val="00B179DE"/>
    <w:rsid w:val="00B20403"/>
    <w:rsid w:val="00B2151C"/>
    <w:rsid w:val="00B2165F"/>
    <w:rsid w:val="00B22996"/>
    <w:rsid w:val="00B232F9"/>
    <w:rsid w:val="00B240C7"/>
    <w:rsid w:val="00B24149"/>
    <w:rsid w:val="00B2433F"/>
    <w:rsid w:val="00B244E7"/>
    <w:rsid w:val="00B248B9"/>
    <w:rsid w:val="00B255DA"/>
    <w:rsid w:val="00B2579F"/>
    <w:rsid w:val="00B257D9"/>
    <w:rsid w:val="00B26DA8"/>
    <w:rsid w:val="00B304F7"/>
    <w:rsid w:val="00B31E8B"/>
    <w:rsid w:val="00B3218B"/>
    <w:rsid w:val="00B323F8"/>
    <w:rsid w:val="00B3348D"/>
    <w:rsid w:val="00B346B1"/>
    <w:rsid w:val="00B34A5D"/>
    <w:rsid w:val="00B3624F"/>
    <w:rsid w:val="00B369C3"/>
    <w:rsid w:val="00B36FC6"/>
    <w:rsid w:val="00B37F66"/>
    <w:rsid w:val="00B41C2A"/>
    <w:rsid w:val="00B41F33"/>
    <w:rsid w:val="00B42327"/>
    <w:rsid w:val="00B454EB"/>
    <w:rsid w:val="00B45C0B"/>
    <w:rsid w:val="00B4756C"/>
    <w:rsid w:val="00B47F9A"/>
    <w:rsid w:val="00B50121"/>
    <w:rsid w:val="00B516D4"/>
    <w:rsid w:val="00B51B4B"/>
    <w:rsid w:val="00B5262C"/>
    <w:rsid w:val="00B53EF2"/>
    <w:rsid w:val="00B576BC"/>
    <w:rsid w:val="00B6076D"/>
    <w:rsid w:val="00B61139"/>
    <w:rsid w:val="00B614B6"/>
    <w:rsid w:val="00B61D78"/>
    <w:rsid w:val="00B61FED"/>
    <w:rsid w:val="00B637D4"/>
    <w:rsid w:val="00B64683"/>
    <w:rsid w:val="00B676F2"/>
    <w:rsid w:val="00B6774D"/>
    <w:rsid w:val="00B70CD9"/>
    <w:rsid w:val="00B738B9"/>
    <w:rsid w:val="00B74683"/>
    <w:rsid w:val="00B7574E"/>
    <w:rsid w:val="00B80589"/>
    <w:rsid w:val="00B8216E"/>
    <w:rsid w:val="00B82F01"/>
    <w:rsid w:val="00B83076"/>
    <w:rsid w:val="00B84730"/>
    <w:rsid w:val="00B85062"/>
    <w:rsid w:val="00B85433"/>
    <w:rsid w:val="00B859B9"/>
    <w:rsid w:val="00B86063"/>
    <w:rsid w:val="00B86D8E"/>
    <w:rsid w:val="00B870DB"/>
    <w:rsid w:val="00B87178"/>
    <w:rsid w:val="00B90320"/>
    <w:rsid w:val="00B91E41"/>
    <w:rsid w:val="00B95C6B"/>
    <w:rsid w:val="00B96223"/>
    <w:rsid w:val="00B96D52"/>
    <w:rsid w:val="00B97497"/>
    <w:rsid w:val="00B97E60"/>
    <w:rsid w:val="00BA2BEC"/>
    <w:rsid w:val="00BA2CA1"/>
    <w:rsid w:val="00BA330A"/>
    <w:rsid w:val="00BA38BE"/>
    <w:rsid w:val="00BA4F51"/>
    <w:rsid w:val="00BA5E51"/>
    <w:rsid w:val="00BA7119"/>
    <w:rsid w:val="00BB2323"/>
    <w:rsid w:val="00BB4BA8"/>
    <w:rsid w:val="00BB67D5"/>
    <w:rsid w:val="00BB6DB0"/>
    <w:rsid w:val="00BB7B3C"/>
    <w:rsid w:val="00BC08BF"/>
    <w:rsid w:val="00BC1075"/>
    <w:rsid w:val="00BC5231"/>
    <w:rsid w:val="00BC5D2B"/>
    <w:rsid w:val="00BD09F4"/>
    <w:rsid w:val="00BD21C2"/>
    <w:rsid w:val="00BD293E"/>
    <w:rsid w:val="00BD4A1D"/>
    <w:rsid w:val="00BD5467"/>
    <w:rsid w:val="00BD59F1"/>
    <w:rsid w:val="00BD610C"/>
    <w:rsid w:val="00BE0081"/>
    <w:rsid w:val="00BE1BBE"/>
    <w:rsid w:val="00BE1BF1"/>
    <w:rsid w:val="00BE1F15"/>
    <w:rsid w:val="00BE23E7"/>
    <w:rsid w:val="00BE257F"/>
    <w:rsid w:val="00BE3513"/>
    <w:rsid w:val="00BE4C76"/>
    <w:rsid w:val="00BE4C96"/>
    <w:rsid w:val="00BE6503"/>
    <w:rsid w:val="00BE7268"/>
    <w:rsid w:val="00BE77E4"/>
    <w:rsid w:val="00BE78A2"/>
    <w:rsid w:val="00BE7AA7"/>
    <w:rsid w:val="00BF265C"/>
    <w:rsid w:val="00BF30C6"/>
    <w:rsid w:val="00BF4360"/>
    <w:rsid w:val="00BF6024"/>
    <w:rsid w:val="00BF67FF"/>
    <w:rsid w:val="00BF6EE8"/>
    <w:rsid w:val="00C023C9"/>
    <w:rsid w:val="00C02C00"/>
    <w:rsid w:val="00C0356B"/>
    <w:rsid w:val="00C106C9"/>
    <w:rsid w:val="00C12209"/>
    <w:rsid w:val="00C13578"/>
    <w:rsid w:val="00C13DB9"/>
    <w:rsid w:val="00C1444C"/>
    <w:rsid w:val="00C1491A"/>
    <w:rsid w:val="00C22210"/>
    <w:rsid w:val="00C2224F"/>
    <w:rsid w:val="00C22BFE"/>
    <w:rsid w:val="00C2620A"/>
    <w:rsid w:val="00C27B03"/>
    <w:rsid w:val="00C313D5"/>
    <w:rsid w:val="00C31B77"/>
    <w:rsid w:val="00C32D8E"/>
    <w:rsid w:val="00C32FA1"/>
    <w:rsid w:val="00C3312B"/>
    <w:rsid w:val="00C33257"/>
    <w:rsid w:val="00C3352A"/>
    <w:rsid w:val="00C336AC"/>
    <w:rsid w:val="00C3390E"/>
    <w:rsid w:val="00C34625"/>
    <w:rsid w:val="00C36968"/>
    <w:rsid w:val="00C375E3"/>
    <w:rsid w:val="00C4014A"/>
    <w:rsid w:val="00C4140F"/>
    <w:rsid w:val="00C41839"/>
    <w:rsid w:val="00C42626"/>
    <w:rsid w:val="00C43164"/>
    <w:rsid w:val="00C5033D"/>
    <w:rsid w:val="00C50D54"/>
    <w:rsid w:val="00C50DE5"/>
    <w:rsid w:val="00C53183"/>
    <w:rsid w:val="00C53663"/>
    <w:rsid w:val="00C55ABD"/>
    <w:rsid w:val="00C55C53"/>
    <w:rsid w:val="00C56491"/>
    <w:rsid w:val="00C5799F"/>
    <w:rsid w:val="00C60C19"/>
    <w:rsid w:val="00C60D20"/>
    <w:rsid w:val="00C61159"/>
    <w:rsid w:val="00C61363"/>
    <w:rsid w:val="00C6229B"/>
    <w:rsid w:val="00C6499C"/>
    <w:rsid w:val="00C64EDE"/>
    <w:rsid w:val="00C659EF"/>
    <w:rsid w:val="00C66496"/>
    <w:rsid w:val="00C67BFA"/>
    <w:rsid w:val="00C70B16"/>
    <w:rsid w:val="00C7225B"/>
    <w:rsid w:val="00C72E7C"/>
    <w:rsid w:val="00C75629"/>
    <w:rsid w:val="00C75CFC"/>
    <w:rsid w:val="00C80121"/>
    <w:rsid w:val="00C80693"/>
    <w:rsid w:val="00C816B7"/>
    <w:rsid w:val="00C82996"/>
    <w:rsid w:val="00C82A41"/>
    <w:rsid w:val="00C8349C"/>
    <w:rsid w:val="00C84015"/>
    <w:rsid w:val="00C85E79"/>
    <w:rsid w:val="00C871E6"/>
    <w:rsid w:val="00C90374"/>
    <w:rsid w:val="00C91C8C"/>
    <w:rsid w:val="00C92A0E"/>
    <w:rsid w:val="00C92A74"/>
    <w:rsid w:val="00C92EDE"/>
    <w:rsid w:val="00C94AA9"/>
    <w:rsid w:val="00C96329"/>
    <w:rsid w:val="00C96B71"/>
    <w:rsid w:val="00C973C2"/>
    <w:rsid w:val="00CA2DCA"/>
    <w:rsid w:val="00CA3472"/>
    <w:rsid w:val="00CA397F"/>
    <w:rsid w:val="00CA4DC0"/>
    <w:rsid w:val="00CA6890"/>
    <w:rsid w:val="00CA69DD"/>
    <w:rsid w:val="00CA7169"/>
    <w:rsid w:val="00CA7FAB"/>
    <w:rsid w:val="00CB0A37"/>
    <w:rsid w:val="00CB0C39"/>
    <w:rsid w:val="00CB0CE2"/>
    <w:rsid w:val="00CB0D66"/>
    <w:rsid w:val="00CB1D7B"/>
    <w:rsid w:val="00CB273C"/>
    <w:rsid w:val="00CB28A4"/>
    <w:rsid w:val="00CB3400"/>
    <w:rsid w:val="00CB383E"/>
    <w:rsid w:val="00CB3C24"/>
    <w:rsid w:val="00CB4C3C"/>
    <w:rsid w:val="00CB5CA7"/>
    <w:rsid w:val="00CB6534"/>
    <w:rsid w:val="00CB6F46"/>
    <w:rsid w:val="00CB78FF"/>
    <w:rsid w:val="00CB7B91"/>
    <w:rsid w:val="00CB7BE6"/>
    <w:rsid w:val="00CC03F6"/>
    <w:rsid w:val="00CC27D1"/>
    <w:rsid w:val="00CC2CC1"/>
    <w:rsid w:val="00CC5E97"/>
    <w:rsid w:val="00CC6CBB"/>
    <w:rsid w:val="00CD0527"/>
    <w:rsid w:val="00CD0D00"/>
    <w:rsid w:val="00CD1D28"/>
    <w:rsid w:val="00CD2149"/>
    <w:rsid w:val="00CD2E07"/>
    <w:rsid w:val="00CD38D8"/>
    <w:rsid w:val="00CD4EAF"/>
    <w:rsid w:val="00CD6866"/>
    <w:rsid w:val="00CD76B5"/>
    <w:rsid w:val="00CD7E4A"/>
    <w:rsid w:val="00CE1277"/>
    <w:rsid w:val="00CE1A1F"/>
    <w:rsid w:val="00CE2B74"/>
    <w:rsid w:val="00CE3B86"/>
    <w:rsid w:val="00CE3DA9"/>
    <w:rsid w:val="00CE4493"/>
    <w:rsid w:val="00CE5492"/>
    <w:rsid w:val="00CE5F72"/>
    <w:rsid w:val="00CE64C2"/>
    <w:rsid w:val="00CF2895"/>
    <w:rsid w:val="00CF2F0C"/>
    <w:rsid w:val="00CF3616"/>
    <w:rsid w:val="00CF59A9"/>
    <w:rsid w:val="00CF6D37"/>
    <w:rsid w:val="00CF7750"/>
    <w:rsid w:val="00CF78CE"/>
    <w:rsid w:val="00CF7DB9"/>
    <w:rsid w:val="00D011E8"/>
    <w:rsid w:val="00D0139F"/>
    <w:rsid w:val="00D04BDC"/>
    <w:rsid w:val="00D05730"/>
    <w:rsid w:val="00D07044"/>
    <w:rsid w:val="00D10C8C"/>
    <w:rsid w:val="00D130DB"/>
    <w:rsid w:val="00D138EC"/>
    <w:rsid w:val="00D13F18"/>
    <w:rsid w:val="00D1409B"/>
    <w:rsid w:val="00D14D76"/>
    <w:rsid w:val="00D15742"/>
    <w:rsid w:val="00D15F63"/>
    <w:rsid w:val="00D16B9E"/>
    <w:rsid w:val="00D209B0"/>
    <w:rsid w:val="00D211AA"/>
    <w:rsid w:val="00D21513"/>
    <w:rsid w:val="00D21DB2"/>
    <w:rsid w:val="00D22494"/>
    <w:rsid w:val="00D23A95"/>
    <w:rsid w:val="00D23F5C"/>
    <w:rsid w:val="00D24131"/>
    <w:rsid w:val="00D24992"/>
    <w:rsid w:val="00D250FE"/>
    <w:rsid w:val="00D260C6"/>
    <w:rsid w:val="00D262C8"/>
    <w:rsid w:val="00D26523"/>
    <w:rsid w:val="00D271C7"/>
    <w:rsid w:val="00D302B7"/>
    <w:rsid w:val="00D31277"/>
    <w:rsid w:val="00D32688"/>
    <w:rsid w:val="00D32A42"/>
    <w:rsid w:val="00D35E20"/>
    <w:rsid w:val="00D360DD"/>
    <w:rsid w:val="00D3681F"/>
    <w:rsid w:val="00D36853"/>
    <w:rsid w:val="00D36A77"/>
    <w:rsid w:val="00D37F43"/>
    <w:rsid w:val="00D40677"/>
    <w:rsid w:val="00D408EF"/>
    <w:rsid w:val="00D432D7"/>
    <w:rsid w:val="00D4508C"/>
    <w:rsid w:val="00D45E51"/>
    <w:rsid w:val="00D511A2"/>
    <w:rsid w:val="00D51688"/>
    <w:rsid w:val="00D53508"/>
    <w:rsid w:val="00D53758"/>
    <w:rsid w:val="00D55622"/>
    <w:rsid w:val="00D557C6"/>
    <w:rsid w:val="00D558E0"/>
    <w:rsid w:val="00D559D5"/>
    <w:rsid w:val="00D56BD4"/>
    <w:rsid w:val="00D57895"/>
    <w:rsid w:val="00D57BE1"/>
    <w:rsid w:val="00D60393"/>
    <w:rsid w:val="00D60FFD"/>
    <w:rsid w:val="00D618D6"/>
    <w:rsid w:val="00D620D1"/>
    <w:rsid w:val="00D62F31"/>
    <w:rsid w:val="00D63D26"/>
    <w:rsid w:val="00D64B22"/>
    <w:rsid w:val="00D662B5"/>
    <w:rsid w:val="00D67003"/>
    <w:rsid w:val="00D710B9"/>
    <w:rsid w:val="00D713A8"/>
    <w:rsid w:val="00D71C16"/>
    <w:rsid w:val="00D721B8"/>
    <w:rsid w:val="00D72CAB"/>
    <w:rsid w:val="00D74A48"/>
    <w:rsid w:val="00D74D44"/>
    <w:rsid w:val="00D74DBB"/>
    <w:rsid w:val="00D764C6"/>
    <w:rsid w:val="00D808AF"/>
    <w:rsid w:val="00D863F9"/>
    <w:rsid w:val="00D86600"/>
    <w:rsid w:val="00D903B9"/>
    <w:rsid w:val="00D908C9"/>
    <w:rsid w:val="00D90AFF"/>
    <w:rsid w:val="00D90CF3"/>
    <w:rsid w:val="00D92944"/>
    <w:rsid w:val="00D92CB5"/>
    <w:rsid w:val="00D9383D"/>
    <w:rsid w:val="00D938CC"/>
    <w:rsid w:val="00D93EB3"/>
    <w:rsid w:val="00D9741A"/>
    <w:rsid w:val="00D97FF7"/>
    <w:rsid w:val="00DA0C87"/>
    <w:rsid w:val="00DA13DB"/>
    <w:rsid w:val="00DA160C"/>
    <w:rsid w:val="00DA19B0"/>
    <w:rsid w:val="00DA2EAD"/>
    <w:rsid w:val="00DA2F9B"/>
    <w:rsid w:val="00DA3DD7"/>
    <w:rsid w:val="00DA3FC8"/>
    <w:rsid w:val="00DA4295"/>
    <w:rsid w:val="00DA4FD9"/>
    <w:rsid w:val="00DA5418"/>
    <w:rsid w:val="00DA6BFC"/>
    <w:rsid w:val="00DA7543"/>
    <w:rsid w:val="00DA7B2C"/>
    <w:rsid w:val="00DB2366"/>
    <w:rsid w:val="00DB2D5B"/>
    <w:rsid w:val="00DB37FE"/>
    <w:rsid w:val="00DB3D40"/>
    <w:rsid w:val="00DB4C37"/>
    <w:rsid w:val="00DB515D"/>
    <w:rsid w:val="00DB551F"/>
    <w:rsid w:val="00DB58EC"/>
    <w:rsid w:val="00DB5C9B"/>
    <w:rsid w:val="00DB5ECD"/>
    <w:rsid w:val="00DB73DE"/>
    <w:rsid w:val="00DC176F"/>
    <w:rsid w:val="00DC34E7"/>
    <w:rsid w:val="00DC42FC"/>
    <w:rsid w:val="00DC54E0"/>
    <w:rsid w:val="00DC55FD"/>
    <w:rsid w:val="00DC56A2"/>
    <w:rsid w:val="00DC5F42"/>
    <w:rsid w:val="00DC6EC3"/>
    <w:rsid w:val="00DC6F32"/>
    <w:rsid w:val="00DC7A2E"/>
    <w:rsid w:val="00DC7E97"/>
    <w:rsid w:val="00DC7FE2"/>
    <w:rsid w:val="00DD09E7"/>
    <w:rsid w:val="00DD0DC5"/>
    <w:rsid w:val="00DD2967"/>
    <w:rsid w:val="00DD29F1"/>
    <w:rsid w:val="00DD3427"/>
    <w:rsid w:val="00DD4BD5"/>
    <w:rsid w:val="00DD550F"/>
    <w:rsid w:val="00DD7A58"/>
    <w:rsid w:val="00DE03AD"/>
    <w:rsid w:val="00DE0CAE"/>
    <w:rsid w:val="00DE0CE8"/>
    <w:rsid w:val="00DE1735"/>
    <w:rsid w:val="00DE25D9"/>
    <w:rsid w:val="00DE3AAC"/>
    <w:rsid w:val="00DE4034"/>
    <w:rsid w:val="00DE4CF0"/>
    <w:rsid w:val="00DE4F1E"/>
    <w:rsid w:val="00DF1119"/>
    <w:rsid w:val="00DF139E"/>
    <w:rsid w:val="00DF13EA"/>
    <w:rsid w:val="00DF1FEC"/>
    <w:rsid w:val="00DF2778"/>
    <w:rsid w:val="00DF37CA"/>
    <w:rsid w:val="00DF4700"/>
    <w:rsid w:val="00DF47D0"/>
    <w:rsid w:val="00DF5A7E"/>
    <w:rsid w:val="00DF60F8"/>
    <w:rsid w:val="00DF7404"/>
    <w:rsid w:val="00DF7E07"/>
    <w:rsid w:val="00E007B6"/>
    <w:rsid w:val="00E02177"/>
    <w:rsid w:val="00E029D3"/>
    <w:rsid w:val="00E02E3F"/>
    <w:rsid w:val="00E02EAF"/>
    <w:rsid w:val="00E03BBC"/>
    <w:rsid w:val="00E04672"/>
    <w:rsid w:val="00E07A8B"/>
    <w:rsid w:val="00E12685"/>
    <w:rsid w:val="00E133F5"/>
    <w:rsid w:val="00E138ED"/>
    <w:rsid w:val="00E14585"/>
    <w:rsid w:val="00E16EE9"/>
    <w:rsid w:val="00E16FCE"/>
    <w:rsid w:val="00E1769E"/>
    <w:rsid w:val="00E20B83"/>
    <w:rsid w:val="00E21AC3"/>
    <w:rsid w:val="00E2289C"/>
    <w:rsid w:val="00E31BE7"/>
    <w:rsid w:val="00E32BFB"/>
    <w:rsid w:val="00E3344F"/>
    <w:rsid w:val="00E35D19"/>
    <w:rsid w:val="00E371EF"/>
    <w:rsid w:val="00E40F53"/>
    <w:rsid w:val="00E41628"/>
    <w:rsid w:val="00E428CA"/>
    <w:rsid w:val="00E42D23"/>
    <w:rsid w:val="00E43357"/>
    <w:rsid w:val="00E4519C"/>
    <w:rsid w:val="00E45BBB"/>
    <w:rsid w:val="00E4733A"/>
    <w:rsid w:val="00E50031"/>
    <w:rsid w:val="00E538AF"/>
    <w:rsid w:val="00E53962"/>
    <w:rsid w:val="00E53D44"/>
    <w:rsid w:val="00E56700"/>
    <w:rsid w:val="00E570F4"/>
    <w:rsid w:val="00E57FDF"/>
    <w:rsid w:val="00E61393"/>
    <w:rsid w:val="00E63071"/>
    <w:rsid w:val="00E638FE"/>
    <w:rsid w:val="00E64A01"/>
    <w:rsid w:val="00E66158"/>
    <w:rsid w:val="00E677FF"/>
    <w:rsid w:val="00E702F1"/>
    <w:rsid w:val="00E70E6C"/>
    <w:rsid w:val="00E71324"/>
    <w:rsid w:val="00E7145E"/>
    <w:rsid w:val="00E7299F"/>
    <w:rsid w:val="00E74B98"/>
    <w:rsid w:val="00E763BD"/>
    <w:rsid w:val="00E80DEE"/>
    <w:rsid w:val="00E81E35"/>
    <w:rsid w:val="00E83328"/>
    <w:rsid w:val="00E835F0"/>
    <w:rsid w:val="00E83BBB"/>
    <w:rsid w:val="00E83C17"/>
    <w:rsid w:val="00E84685"/>
    <w:rsid w:val="00E8481E"/>
    <w:rsid w:val="00E84BAA"/>
    <w:rsid w:val="00E85970"/>
    <w:rsid w:val="00E85C22"/>
    <w:rsid w:val="00E85F68"/>
    <w:rsid w:val="00E865BE"/>
    <w:rsid w:val="00E91AD6"/>
    <w:rsid w:val="00E9241F"/>
    <w:rsid w:val="00E94647"/>
    <w:rsid w:val="00E94A3F"/>
    <w:rsid w:val="00E96D4A"/>
    <w:rsid w:val="00EA16BE"/>
    <w:rsid w:val="00EA22D3"/>
    <w:rsid w:val="00EA31B5"/>
    <w:rsid w:val="00EA4EC4"/>
    <w:rsid w:val="00EA5219"/>
    <w:rsid w:val="00EB0288"/>
    <w:rsid w:val="00EB12C9"/>
    <w:rsid w:val="00EB44C9"/>
    <w:rsid w:val="00EB5527"/>
    <w:rsid w:val="00EB6248"/>
    <w:rsid w:val="00EB6BA6"/>
    <w:rsid w:val="00EB6E38"/>
    <w:rsid w:val="00EB7716"/>
    <w:rsid w:val="00EB7AEB"/>
    <w:rsid w:val="00EB7D6D"/>
    <w:rsid w:val="00EC1D6D"/>
    <w:rsid w:val="00EC232D"/>
    <w:rsid w:val="00EC2A06"/>
    <w:rsid w:val="00EC2B47"/>
    <w:rsid w:val="00EC3D14"/>
    <w:rsid w:val="00EC4C78"/>
    <w:rsid w:val="00EC5A65"/>
    <w:rsid w:val="00EC69C9"/>
    <w:rsid w:val="00EC6E62"/>
    <w:rsid w:val="00ED0614"/>
    <w:rsid w:val="00ED1AD7"/>
    <w:rsid w:val="00ED2414"/>
    <w:rsid w:val="00ED34E6"/>
    <w:rsid w:val="00ED48F8"/>
    <w:rsid w:val="00ED53E7"/>
    <w:rsid w:val="00ED7575"/>
    <w:rsid w:val="00ED7E69"/>
    <w:rsid w:val="00EE0375"/>
    <w:rsid w:val="00EE21DF"/>
    <w:rsid w:val="00EE3FEE"/>
    <w:rsid w:val="00EE61A6"/>
    <w:rsid w:val="00EE6685"/>
    <w:rsid w:val="00EE6F17"/>
    <w:rsid w:val="00EF1063"/>
    <w:rsid w:val="00EF31EE"/>
    <w:rsid w:val="00EF3936"/>
    <w:rsid w:val="00EF5CB1"/>
    <w:rsid w:val="00EF740B"/>
    <w:rsid w:val="00EF7EA2"/>
    <w:rsid w:val="00F03071"/>
    <w:rsid w:val="00F04254"/>
    <w:rsid w:val="00F042BD"/>
    <w:rsid w:val="00F100BB"/>
    <w:rsid w:val="00F11643"/>
    <w:rsid w:val="00F1331D"/>
    <w:rsid w:val="00F13660"/>
    <w:rsid w:val="00F13E28"/>
    <w:rsid w:val="00F153E9"/>
    <w:rsid w:val="00F15A63"/>
    <w:rsid w:val="00F163A6"/>
    <w:rsid w:val="00F16AC8"/>
    <w:rsid w:val="00F20192"/>
    <w:rsid w:val="00F217D7"/>
    <w:rsid w:val="00F24938"/>
    <w:rsid w:val="00F27280"/>
    <w:rsid w:val="00F30FD6"/>
    <w:rsid w:val="00F31500"/>
    <w:rsid w:val="00F31A33"/>
    <w:rsid w:val="00F3245F"/>
    <w:rsid w:val="00F33265"/>
    <w:rsid w:val="00F33440"/>
    <w:rsid w:val="00F33C00"/>
    <w:rsid w:val="00F33F62"/>
    <w:rsid w:val="00F340D6"/>
    <w:rsid w:val="00F34920"/>
    <w:rsid w:val="00F3577E"/>
    <w:rsid w:val="00F36487"/>
    <w:rsid w:val="00F36A85"/>
    <w:rsid w:val="00F37EBC"/>
    <w:rsid w:val="00F40F36"/>
    <w:rsid w:val="00F40F98"/>
    <w:rsid w:val="00F417B8"/>
    <w:rsid w:val="00F41A61"/>
    <w:rsid w:val="00F43109"/>
    <w:rsid w:val="00F44543"/>
    <w:rsid w:val="00F446B6"/>
    <w:rsid w:val="00F44A1A"/>
    <w:rsid w:val="00F44E70"/>
    <w:rsid w:val="00F4517F"/>
    <w:rsid w:val="00F45B68"/>
    <w:rsid w:val="00F4604B"/>
    <w:rsid w:val="00F468D3"/>
    <w:rsid w:val="00F4775D"/>
    <w:rsid w:val="00F47A9E"/>
    <w:rsid w:val="00F47E73"/>
    <w:rsid w:val="00F52E5D"/>
    <w:rsid w:val="00F5452E"/>
    <w:rsid w:val="00F54973"/>
    <w:rsid w:val="00F55270"/>
    <w:rsid w:val="00F55DA5"/>
    <w:rsid w:val="00F57A2B"/>
    <w:rsid w:val="00F57E58"/>
    <w:rsid w:val="00F604B6"/>
    <w:rsid w:val="00F6056D"/>
    <w:rsid w:val="00F606E3"/>
    <w:rsid w:val="00F61A61"/>
    <w:rsid w:val="00F61F8A"/>
    <w:rsid w:val="00F63DAA"/>
    <w:rsid w:val="00F64A94"/>
    <w:rsid w:val="00F652F8"/>
    <w:rsid w:val="00F65BB2"/>
    <w:rsid w:val="00F669FD"/>
    <w:rsid w:val="00F66C42"/>
    <w:rsid w:val="00F66CEE"/>
    <w:rsid w:val="00F70B99"/>
    <w:rsid w:val="00F70F66"/>
    <w:rsid w:val="00F71736"/>
    <w:rsid w:val="00F72C4F"/>
    <w:rsid w:val="00F74E42"/>
    <w:rsid w:val="00F754A2"/>
    <w:rsid w:val="00F7564B"/>
    <w:rsid w:val="00F75BF2"/>
    <w:rsid w:val="00F76251"/>
    <w:rsid w:val="00F76485"/>
    <w:rsid w:val="00F76564"/>
    <w:rsid w:val="00F773D9"/>
    <w:rsid w:val="00F778D7"/>
    <w:rsid w:val="00F77FCE"/>
    <w:rsid w:val="00F81157"/>
    <w:rsid w:val="00F81750"/>
    <w:rsid w:val="00F86B7E"/>
    <w:rsid w:val="00F871EF"/>
    <w:rsid w:val="00F90121"/>
    <w:rsid w:val="00F93A31"/>
    <w:rsid w:val="00F95F09"/>
    <w:rsid w:val="00F9643D"/>
    <w:rsid w:val="00F96F91"/>
    <w:rsid w:val="00F973BD"/>
    <w:rsid w:val="00F97665"/>
    <w:rsid w:val="00F9788E"/>
    <w:rsid w:val="00FA2164"/>
    <w:rsid w:val="00FA279A"/>
    <w:rsid w:val="00FA292B"/>
    <w:rsid w:val="00FA3151"/>
    <w:rsid w:val="00FA319F"/>
    <w:rsid w:val="00FA442C"/>
    <w:rsid w:val="00FA46CD"/>
    <w:rsid w:val="00FA4868"/>
    <w:rsid w:val="00FA7B07"/>
    <w:rsid w:val="00FB04AB"/>
    <w:rsid w:val="00FB0688"/>
    <w:rsid w:val="00FB0A36"/>
    <w:rsid w:val="00FB1A50"/>
    <w:rsid w:val="00FB4823"/>
    <w:rsid w:val="00FB5844"/>
    <w:rsid w:val="00FB5E7B"/>
    <w:rsid w:val="00FB648F"/>
    <w:rsid w:val="00FC132A"/>
    <w:rsid w:val="00FC1A27"/>
    <w:rsid w:val="00FC2352"/>
    <w:rsid w:val="00FC23B8"/>
    <w:rsid w:val="00FC24AE"/>
    <w:rsid w:val="00FC4A0F"/>
    <w:rsid w:val="00FC5A7F"/>
    <w:rsid w:val="00FC706A"/>
    <w:rsid w:val="00FC70EF"/>
    <w:rsid w:val="00FC7105"/>
    <w:rsid w:val="00FD1555"/>
    <w:rsid w:val="00FD175E"/>
    <w:rsid w:val="00FD1A14"/>
    <w:rsid w:val="00FD1D59"/>
    <w:rsid w:val="00FD25A2"/>
    <w:rsid w:val="00FD3F10"/>
    <w:rsid w:val="00FD448A"/>
    <w:rsid w:val="00FD4BCD"/>
    <w:rsid w:val="00FD58E7"/>
    <w:rsid w:val="00FD6703"/>
    <w:rsid w:val="00FD67F5"/>
    <w:rsid w:val="00FD7B77"/>
    <w:rsid w:val="00FE02B0"/>
    <w:rsid w:val="00FE074F"/>
    <w:rsid w:val="00FE08AE"/>
    <w:rsid w:val="00FE1199"/>
    <w:rsid w:val="00FE1C25"/>
    <w:rsid w:val="00FE4775"/>
    <w:rsid w:val="00FE773D"/>
    <w:rsid w:val="00FF17F4"/>
    <w:rsid w:val="00FF1D70"/>
    <w:rsid w:val="00FF2941"/>
    <w:rsid w:val="00FF2E69"/>
    <w:rsid w:val="00FF2F5A"/>
    <w:rsid w:val="00FF308F"/>
    <w:rsid w:val="00FF35A5"/>
    <w:rsid w:val="00FF3789"/>
    <w:rsid w:val="00FF3F54"/>
    <w:rsid w:val="00FF6475"/>
    <w:rsid w:val="00FF67B8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A065C"/>
  <w15:docId w15:val="{E52ED578-F013-4516-B12B-2C474FAA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Matn khabga"/>
    <w:qFormat/>
    <w:rsid w:val="007F5201"/>
    <w:pPr>
      <w:widowControl w:val="0"/>
      <w:bidi/>
      <w:spacing w:after="120" w:line="240" w:lineRule="auto"/>
      <w:jc w:val="both"/>
    </w:pPr>
    <w:rPr>
      <w:rFonts w:ascii="B Nazanin" w:hAnsi="B Nazani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201"/>
    <w:pPr>
      <w:keepNext/>
      <w:keepLines/>
      <w:spacing w:before="240" w:after="0"/>
      <w:outlineLvl w:val="0"/>
    </w:pPr>
    <w:rPr>
      <w:rFonts w:asciiTheme="majorHAnsi" w:eastAsiaTheme="majorEastAsia" w:hAnsiTheme="majorHAnsi" w:cs="B Titr"/>
      <w:bCs/>
      <w:color w:val="2F5496" w:themeColor="accent1" w:themeShade="BF"/>
      <w:sz w:val="32"/>
    </w:rPr>
  </w:style>
  <w:style w:type="paragraph" w:styleId="Heading2">
    <w:name w:val="heading 2"/>
    <w:basedOn w:val="Normal"/>
    <w:link w:val="Heading2Char"/>
    <w:uiPriority w:val="9"/>
    <w:qFormat/>
    <w:rsid w:val="007F5201"/>
    <w:pPr>
      <w:spacing w:before="100" w:beforeAutospacing="1" w:after="0"/>
      <w:jc w:val="left"/>
      <w:outlineLvl w:val="1"/>
    </w:pPr>
    <w:rPr>
      <w:rFonts w:ascii="Times New Roman" w:eastAsia="Times New Roman" w:hAnsi="Times New Roman" w:cs="B Titr"/>
      <w:b/>
      <w:bCs/>
      <w:color w:val="2F5496" w:themeColor="accent1" w:themeShade="BF"/>
      <w:sz w:val="36"/>
    </w:rPr>
  </w:style>
  <w:style w:type="paragraph" w:styleId="Heading3">
    <w:name w:val="heading 3"/>
    <w:aliases w:val="تصویر"/>
    <w:basedOn w:val="Normal"/>
    <w:next w:val="Normal"/>
    <w:link w:val="Heading3Char"/>
    <w:uiPriority w:val="9"/>
    <w:unhideWhenUsed/>
    <w:qFormat/>
    <w:rsid w:val="00A240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aliases w:val="جدول"/>
    <w:basedOn w:val="Normal"/>
    <w:next w:val="Normal"/>
    <w:link w:val="Heading4Char"/>
    <w:uiPriority w:val="9"/>
    <w:unhideWhenUsed/>
    <w:qFormat/>
    <w:rsid w:val="00F57E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نمودار"/>
    <w:basedOn w:val="Heading6"/>
    <w:next w:val="Normal"/>
    <w:link w:val="Heading5Char"/>
    <w:uiPriority w:val="9"/>
    <w:unhideWhenUsed/>
    <w:qFormat/>
    <w:rsid w:val="00AE0F0A"/>
    <w:pPr>
      <w:spacing w:before="0"/>
      <w:jc w:val="center"/>
      <w:outlineLvl w:val="4"/>
    </w:pPr>
    <w:rPr>
      <w:rFonts w:cs="B Nazanin"/>
      <w:color w:val="auto"/>
      <w:sz w:val="22"/>
      <w:szCs w:val="22"/>
      <w:lang w:bidi="fa-IR"/>
    </w:rPr>
  </w:style>
  <w:style w:type="paragraph" w:styleId="Heading6">
    <w:name w:val="heading 6"/>
    <w:aliases w:val="دیاگرام"/>
    <w:basedOn w:val="Normal"/>
    <w:next w:val="Normal"/>
    <w:link w:val="Heading6Char1"/>
    <w:uiPriority w:val="9"/>
    <w:unhideWhenUsed/>
    <w:qFormat/>
    <w:rsid w:val="00AE0F0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aliases w:val="نقشه"/>
    <w:basedOn w:val="Heading6"/>
    <w:next w:val="Normal"/>
    <w:link w:val="Heading7Char"/>
    <w:uiPriority w:val="9"/>
    <w:unhideWhenUsed/>
    <w:qFormat/>
    <w:rsid w:val="00AE0F0A"/>
    <w:pPr>
      <w:spacing w:before="0"/>
      <w:jc w:val="center"/>
      <w:outlineLvl w:val="6"/>
    </w:pPr>
    <w:rPr>
      <w:rFonts w:cs="B Nazanin"/>
      <w:color w:val="auto"/>
      <w:sz w:val="22"/>
      <w:szCs w:val="22"/>
      <w:lang w:bidi="fa-I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E0F0A"/>
    <w:pPr>
      <w:keepNext/>
      <w:keepLines/>
      <w:spacing w:before="40" w:after="0"/>
      <w:outlineLvl w:val="7"/>
    </w:pPr>
    <w:rPr>
      <w:rFonts w:ascii="Cambria" w:eastAsia="Times New Roman" w:hAnsi="Cambria" w:cs="Times New Roman"/>
      <w:b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0F0A"/>
    <w:pPr>
      <w:keepNext/>
      <w:keepLines/>
      <w:spacing w:before="40" w:after="0"/>
      <w:outlineLvl w:val="8"/>
    </w:pPr>
    <w:rPr>
      <w:rFonts w:ascii="Cambria" w:eastAsia="Times New Roman" w:hAnsi="Cambria" w:cs="Times New Roman"/>
      <w:b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52C9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DA3DD7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74732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645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F5201"/>
    <w:rPr>
      <w:rFonts w:ascii="Times New Roman" w:eastAsia="Times New Roman" w:hAnsi="Times New Roman" w:cs="B Titr"/>
      <w:b/>
      <w:bCs/>
      <w:color w:val="2F5496" w:themeColor="accent1" w:themeShade="BF"/>
      <w:sz w:val="36"/>
      <w:szCs w:val="28"/>
    </w:rPr>
  </w:style>
  <w:style w:type="paragraph" w:styleId="NoSpacing">
    <w:name w:val="No Spacing"/>
    <w:link w:val="NoSpacingChar"/>
    <w:uiPriority w:val="1"/>
    <w:qFormat/>
    <w:rsid w:val="008546E6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8546E6"/>
    <w:rPr>
      <w:rFonts w:ascii="Calibri" w:eastAsia="Times New Roman" w:hAnsi="Calibri" w:cs="Arial"/>
    </w:rPr>
  </w:style>
  <w:style w:type="table" w:styleId="LightShading-Accent1">
    <w:name w:val="Light Shading Accent 1"/>
    <w:basedOn w:val="TableNormal"/>
    <w:uiPriority w:val="60"/>
    <w:rsid w:val="008546E6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Strong">
    <w:name w:val="Strong"/>
    <w:basedOn w:val="DefaultParagraphFont"/>
    <w:uiPriority w:val="22"/>
    <w:qFormat/>
    <w:rsid w:val="008546E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546E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46E6"/>
    <w:rPr>
      <w:rFonts w:cs="B Nazani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46E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46E6"/>
    <w:rPr>
      <w:rFonts w:cs="B Nazani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5201"/>
    <w:rPr>
      <w:rFonts w:asciiTheme="majorHAnsi" w:eastAsiaTheme="majorEastAsia" w:hAnsiTheme="majorHAnsi" w:cs="B Titr"/>
      <w:bCs/>
      <w:color w:val="2F5496" w:themeColor="accent1" w:themeShade="BF"/>
      <w:sz w:val="3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1831E0"/>
    <w:pPr>
      <w:spacing w:line="259" w:lineRule="auto"/>
      <w:jc w:val="left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F44543"/>
    <w:pPr>
      <w:tabs>
        <w:tab w:val="right" w:leader="dot" w:pos="9350"/>
      </w:tabs>
      <w:spacing w:after="100"/>
    </w:pPr>
    <w:rPr>
      <w:noProof/>
      <w:sz w:val="28"/>
      <w:lang w:bidi="ar-IQ"/>
    </w:rPr>
  </w:style>
  <w:style w:type="character" w:styleId="Hyperlink">
    <w:name w:val="Hyperlink"/>
    <w:basedOn w:val="DefaultParagraphFont"/>
    <w:uiPriority w:val="99"/>
    <w:unhideWhenUsed/>
    <w:rsid w:val="001831E0"/>
    <w:rPr>
      <w:color w:val="0563C1" w:themeColor="hyperlink"/>
      <w:u w:val="single"/>
    </w:rPr>
  </w:style>
  <w:style w:type="table" w:styleId="GridTable1Light-Accent2">
    <w:name w:val="Grid Table 1 Light Accent 2"/>
    <w:basedOn w:val="TableNormal"/>
    <w:uiPriority w:val="46"/>
    <w:rsid w:val="008F12B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F12B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F701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2F5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1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17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12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2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265F"/>
    <w:rPr>
      <w:rFonts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265F"/>
    <w:rPr>
      <w:rFonts w:cs="B Nazanin"/>
      <w:b/>
      <w:bCs/>
      <w:sz w:val="20"/>
      <w:szCs w:val="20"/>
    </w:rPr>
  </w:style>
  <w:style w:type="character" w:customStyle="1" w:styleId="Heading4Char">
    <w:name w:val="Heading 4 Char"/>
    <w:aliases w:val="جدول Char"/>
    <w:basedOn w:val="DefaultParagraphFont"/>
    <w:link w:val="Heading4"/>
    <w:uiPriority w:val="9"/>
    <w:rsid w:val="00F57E58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8"/>
    </w:rPr>
  </w:style>
  <w:style w:type="character" w:customStyle="1" w:styleId="Heading3Char">
    <w:name w:val="Heading 3 Char"/>
    <w:aliases w:val="تصویر Char"/>
    <w:basedOn w:val="DefaultParagraphFont"/>
    <w:link w:val="Heading3"/>
    <w:uiPriority w:val="9"/>
    <w:rsid w:val="00A240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B29F2"/>
    <w:rPr>
      <w:rFonts w:cs="B Nazanin"/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9C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qFormat/>
    <w:rsid w:val="003928ED"/>
    <w:pPr>
      <w:tabs>
        <w:tab w:val="right" w:leader="dot" w:pos="9016"/>
      </w:tabs>
      <w:spacing w:after="100"/>
      <w:ind w:left="240"/>
    </w:pPr>
    <w:rPr>
      <w:rFonts w:eastAsiaTheme="majorEastAsia"/>
      <w:noProof/>
      <w:sz w:val="28"/>
    </w:rPr>
  </w:style>
  <w:style w:type="character" w:customStyle="1" w:styleId="Heading5Char">
    <w:name w:val="Heading 5 Char"/>
    <w:aliases w:val="نمودار Char"/>
    <w:basedOn w:val="DefaultParagraphFont"/>
    <w:link w:val="Heading5"/>
    <w:uiPriority w:val="9"/>
    <w:rsid w:val="00AE0F0A"/>
    <w:rPr>
      <w:rFonts w:asciiTheme="majorHAnsi" w:eastAsiaTheme="majorEastAsia" w:hAnsiTheme="majorHAnsi" w:cs="B Nazanin"/>
      <w:lang w:bidi="fa-IR"/>
    </w:rPr>
  </w:style>
  <w:style w:type="paragraph" w:customStyle="1" w:styleId="1">
    <w:name w:val="دیاگرام1"/>
    <w:basedOn w:val="Normal"/>
    <w:next w:val="Normal"/>
    <w:link w:val="Heading6Char"/>
    <w:uiPriority w:val="9"/>
    <w:unhideWhenUsed/>
    <w:qFormat/>
    <w:rsid w:val="00AE0F0A"/>
    <w:pPr>
      <w:keepNext/>
      <w:keepLines/>
      <w:spacing w:after="0"/>
      <w:jc w:val="center"/>
      <w:outlineLvl w:val="5"/>
    </w:pPr>
    <w:rPr>
      <w:rFonts w:ascii="Cambria" w:eastAsia="Times New Roman" w:hAnsi="Cambria"/>
      <w:sz w:val="22"/>
      <w:szCs w:val="22"/>
    </w:rPr>
  </w:style>
  <w:style w:type="character" w:customStyle="1" w:styleId="Heading7Char">
    <w:name w:val="Heading 7 Char"/>
    <w:aliases w:val="نقشه Char"/>
    <w:basedOn w:val="DefaultParagraphFont"/>
    <w:link w:val="Heading7"/>
    <w:uiPriority w:val="9"/>
    <w:rsid w:val="00AE0F0A"/>
    <w:rPr>
      <w:rFonts w:asciiTheme="majorHAnsi" w:eastAsiaTheme="majorEastAsia" w:hAnsiTheme="majorHAnsi" w:cs="B Nazanin"/>
      <w:lang w:bidi="fa-IR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AE0F0A"/>
    <w:pPr>
      <w:keepNext/>
      <w:keepLines/>
      <w:spacing w:before="40" w:after="0" w:line="276" w:lineRule="auto"/>
      <w:jc w:val="left"/>
      <w:outlineLvl w:val="7"/>
    </w:pPr>
    <w:rPr>
      <w:rFonts w:ascii="Cambria" w:eastAsia="Times New Roman" w:hAnsi="Cambria" w:cs="Times New Roman"/>
      <w:b/>
      <w:color w:val="272727"/>
      <w:sz w:val="21"/>
      <w:szCs w:val="21"/>
      <w:lang w:bidi="fa-IR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AE0F0A"/>
    <w:pPr>
      <w:keepNext/>
      <w:keepLines/>
      <w:spacing w:before="40" w:after="0" w:line="276" w:lineRule="auto"/>
      <w:jc w:val="left"/>
      <w:outlineLvl w:val="8"/>
    </w:pPr>
    <w:rPr>
      <w:rFonts w:ascii="Cambria" w:eastAsia="Times New Roman" w:hAnsi="Cambria" w:cs="Times New Roman"/>
      <w:b/>
      <w:i/>
      <w:iCs/>
      <w:color w:val="272727"/>
      <w:sz w:val="21"/>
      <w:szCs w:val="21"/>
      <w:lang w:bidi="fa-IR"/>
    </w:rPr>
  </w:style>
  <w:style w:type="character" w:customStyle="1" w:styleId="Heading6Char">
    <w:name w:val="Heading 6 Char"/>
    <w:aliases w:val="دیاگرام Char"/>
    <w:basedOn w:val="DefaultParagraphFont"/>
    <w:link w:val="1"/>
    <w:uiPriority w:val="9"/>
    <w:rsid w:val="00AE0F0A"/>
    <w:rPr>
      <w:rFonts w:ascii="Cambria" w:eastAsia="Times New Roman" w:hAnsi="Cambria" w:cs="B Nazanin"/>
    </w:rPr>
  </w:style>
  <w:style w:type="paragraph" w:styleId="DocumentMap">
    <w:name w:val="Document Map"/>
    <w:basedOn w:val="Normal"/>
    <w:link w:val="DocumentMapChar"/>
    <w:uiPriority w:val="99"/>
    <w:unhideWhenUsed/>
    <w:rsid w:val="00AE0F0A"/>
    <w:pPr>
      <w:spacing w:after="0"/>
      <w:jc w:val="left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E0F0A"/>
    <w:rPr>
      <w:rFonts w:ascii="Tahoma" w:eastAsia="Times New Roman" w:hAnsi="Tahoma" w:cs="Tahoma"/>
      <w:sz w:val="16"/>
      <w:szCs w:val="16"/>
      <w:lang w:bidi="fa-IR"/>
    </w:rPr>
  </w:style>
  <w:style w:type="table" w:customStyle="1" w:styleId="TableGrid2">
    <w:name w:val="Table Grid2"/>
    <w:basedOn w:val="TableNormal"/>
    <w:next w:val="TableGrid"/>
    <w:uiPriority w:val="59"/>
    <w:rsid w:val="00AE0F0A"/>
    <w:pPr>
      <w:spacing w:after="0" w:line="240" w:lineRule="auto"/>
    </w:pPr>
    <w:rPr>
      <w:rFonts w:eastAsia="Times New Roman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BookTitle">
    <w:name w:val="Book Title"/>
    <w:basedOn w:val="DefaultParagraphFont"/>
    <w:uiPriority w:val="33"/>
    <w:qFormat/>
    <w:rsid w:val="00AE0F0A"/>
    <w:rPr>
      <w:b/>
      <w:bCs/>
      <w:smallCaps/>
      <w:spacing w:val="5"/>
    </w:rPr>
  </w:style>
  <w:style w:type="character" w:customStyle="1" w:styleId="IntenseReference1">
    <w:name w:val="Intense Reference1"/>
    <w:basedOn w:val="DefaultParagraphFont"/>
    <w:uiPriority w:val="32"/>
    <w:qFormat/>
    <w:rsid w:val="00AE0F0A"/>
    <w:rPr>
      <w:b/>
      <w:bCs/>
      <w:smallCaps/>
      <w:color w:val="C0504D"/>
      <w:spacing w:val="5"/>
      <w:u w:val="single"/>
    </w:rPr>
  </w:style>
  <w:style w:type="character" w:customStyle="1" w:styleId="SubtleReference1">
    <w:name w:val="Subtle Reference1"/>
    <w:basedOn w:val="DefaultParagraphFont"/>
    <w:uiPriority w:val="31"/>
    <w:qFormat/>
    <w:rsid w:val="00AE0F0A"/>
    <w:rPr>
      <w:smallCaps/>
      <w:color w:val="C0504D"/>
      <w:u w:val="single"/>
    </w:rPr>
  </w:style>
  <w:style w:type="paragraph" w:customStyle="1" w:styleId="IntenseQuote1">
    <w:name w:val="Intense Quote1"/>
    <w:basedOn w:val="Normal"/>
    <w:next w:val="Normal"/>
    <w:uiPriority w:val="30"/>
    <w:qFormat/>
    <w:rsid w:val="00AE0F0A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eastAsia="Times New Roman" w:cs="Arial"/>
      <w:b/>
      <w:bCs/>
      <w:i/>
      <w:iCs/>
      <w:color w:val="4F81BD"/>
      <w:sz w:val="22"/>
      <w:szCs w:val="22"/>
      <w:lang w:bidi="fa-I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0F0A"/>
    <w:rPr>
      <w:b/>
      <w:bCs/>
      <w:i/>
      <w:iCs/>
      <w:color w:val="4F81BD"/>
    </w:rPr>
  </w:style>
  <w:style w:type="character" w:styleId="PageNumber">
    <w:name w:val="page number"/>
    <w:basedOn w:val="DefaultParagraphFont"/>
    <w:rsid w:val="00AE0F0A"/>
  </w:style>
  <w:style w:type="character" w:customStyle="1" w:styleId="mw-headline">
    <w:name w:val="mw-headline"/>
    <w:basedOn w:val="DefaultParagraphFont"/>
    <w:rsid w:val="00AE0F0A"/>
  </w:style>
  <w:style w:type="paragraph" w:styleId="TOC4">
    <w:name w:val="toc 4"/>
    <w:basedOn w:val="Normal"/>
    <w:next w:val="Normal"/>
    <w:autoRedefine/>
    <w:uiPriority w:val="39"/>
    <w:unhideWhenUsed/>
    <w:rsid w:val="00AE0F0A"/>
    <w:pPr>
      <w:spacing w:after="100" w:line="276" w:lineRule="auto"/>
      <w:ind w:left="660"/>
      <w:jc w:val="left"/>
    </w:pPr>
    <w:rPr>
      <w:rFonts w:eastAsia="Times New Roman" w:cs="Arial"/>
      <w:sz w:val="22"/>
      <w:szCs w:val="22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rsid w:val="00AE0F0A"/>
    <w:rPr>
      <w:rFonts w:ascii="Cambria" w:eastAsia="Times New Roman" w:hAnsi="Cambria" w:cs="Times New Roman"/>
      <w:b/>
      <w:color w:val="272727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0F0A"/>
    <w:rPr>
      <w:rFonts w:ascii="Cambria" w:eastAsia="Times New Roman" w:hAnsi="Cambria" w:cs="Times New Roman"/>
      <w:b/>
      <w:i/>
      <w:iCs/>
      <w:color w:val="272727"/>
      <w:sz w:val="21"/>
      <w:szCs w:val="21"/>
    </w:rPr>
  </w:style>
  <w:style w:type="table" w:customStyle="1" w:styleId="GridTable1Light1">
    <w:name w:val="Grid Table 1 Light1"/>
    <w:basedOn w:val="TableNormal"/>
    <w:uiPriority w:val="46"/>
    <w:rsid w:val="00AE0F0A"/>
    <w:pPr>
      <w:spacing w:after="0" w:line="240" w:lineRule="auto"/>
    </w:pPr>
    <w:rPr>
      <w:rFonts w:eastAsia="Times New Roman"/>
      <w:lang w:bidi="fa-I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AE0F0A"/>
    <w:pPr>
      <w:numPr>
        <w:ilvl w:val="1"/>
      </w:numPr>
      <w:spacing w:before="240" w:after="160"/>
      <w:ind w:firstLine="720"/>
      <w:jc w:val="center"/>
    </w:pPr>
    <w:rPr>
      <w:rFonts w:eastAsia="Times New Roman"/>
      <w:b/>
      <w:szCs w:val="24"/>
      <w:lang w:bidi="fa-IR"/>
    </w:rPr>
  </w:style>
  <w:style w:type="character" w:customStyle="1" w:styleId="SubtitleChar">
    <w:name w:val="Subtitle Char"/>
    <w:basedOn w:val="DefaultParagraphFont"/>
    <w:link w:val="Subtitle"/>
    <w:uiPriority w:val="11"/>
    <w:rsid w:val="00AE0F0A"/>
    <w:rPr>
      <w:rFonts w:ascii="B Nazanin" w:eastAsia="Times New Roman" w:hAnsi="B Nazanin" w:cs="B Nazanin"/>
      <w:b/>
      <w:sz w:val="24"/>
      <w:szCs w:val="24"/>
      <w:lang w:bidi="fa-IR"/>
    </w:rPr>
  </w:style>
  <w:style w:type="table" w:customStyle="1" w:styleId="TableGrid11">
    <w:name w:val="Table Grid11"/>
    <w:basedOn w:val="TableNormal"/>
    <w:next w:val="TableGrid"/>
    <w:uiPriority w:val="59"/>
    <w:rsid w:val="00AE0F0A"/>
    <w:pPr>
      <w:spacing w:after="0" w:line="240" w:lineRule="auto"/>
    </w:pPr>
    <w:rPr>
      <w:rFonts w:eastAsia="Times New Roman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DefaultParagraphFont"/>
    <w:rsid w:val="00AE0F0A"/>
    <w:rPr>
      <w:rFonts w:cs="B Nazanin" w:hint="cs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E0F0A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F2698"/>
    <w:pPr>
      <w:tabs>
        <w:tab w:val="right" w:leader="dot" w:pos="9061"/>
      </w:tabs>
      <w:spacing w:after="100" w:line="276" w:lineRule="auto"/>
      <w:jc w:val="center"/>
    </w:pPr>
    <w:rPr>
      <w:rFonts w:eastAsia="Times New Roman" w:cs="Arial"/>
      <w:b/>
      <w:sz w:val="32"/>
      <w:szCs w:val="22"/>
      <w:lang w:bidi="fa-IR"/>
    </w:rPr>
  </w:style>
  <w:style w:type="paragraph" w:styleId="TOC5">
    <w:name w:val="toc 5"/>
    <w:basedOn w:val="Normal"/>
    <w:next w:val="Normal"/>
    <w:autoRedefine/>
    <w:uiPriority w:val="39"/>
    <w:unhideWhenUsed/>
    <w:rsid w:val="00AE0F0A"/>
    <w:pPr>
      <w:spacing w:after="100" w:line="259" w:lineRule="auto"/>
      <w:ind w:left="880"/>
      <w:jc w:val="left"/>
    </w:pPr>
    <w:rPr>
      <w:rFonts w:eastAsia="Times New Roman" w:cs="Arial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AE0F0A"/>
    <w:pPr>
      <w:spacing w:after="100" w:line="259" w:lineRule="auto"/>
      <w:ind w:left="1100"/>
      <w:jc w:val="left"/>
    </w:pPr>
    <w:rPr>
      <w:rFonts w:eastAsia="Times New Roman" w:cs="Arial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AE0F0A"/>
    <w:pPr>
      <w:spacing w:after="100" w:line="259" w:lineRule="auto"/>
      <w:ind w:left="1320"/>
      <w:jc w:val="left"/>
    </w:pPr>
    <w:rPr>
      <w:rFonts w:eastAsia="Times New Roman" w:cs="Arial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AE0F0A"/>
    <w:pPr>
      <w:spacing w:after="100" w:line="259" w:lineRule="auto"/>
      <w:ind w:left="1540"/>
      <w:jc w:val="left"/>
    </w:pPr>
    <w:rPr>
      <w:rFonts w:eastAsia="Times New Roman" w:cs="Arial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AE0F0A"/>
    <w:pPr>
      <w:spacing w:after="100" w:line="259" w:lineRule="auto"/>
      <w:ind w:left="1760"/>
      <w:jc w:val="left"/>
    </w:pPr>
    <w:rPr>
      <w:rFonts w:eastAsia="Times New Roman" w:cs="Arial"/>
      <w:sz w:val="22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B2579F"/>
    <w:pPr>
      <w:spacing w:after="0" w:line="276" w:lineRule="auto"/>
      <w:jc w:val="left"/>
    </w:pPr>
    <w:rPr>
      <w:rFonts w:eastAsia="Times New Roman" w:cs="Arial"/>
      <w:szCs w:val="22"/>
      <w:lang w:bidi="fa-IR"/>
    </w:rPr>
  </w:style>
  <w:style w:type="paragraph" w:customStyle="1" w:styleId="new">
    <w:name w:val="متن new"/>
    <w:basedOn w:val="Normal"/>
    <w:link w:val="newChar"/>
    <w:qFormat/>
    <w:rsid w:val="007F5201"/>
    <w:pPr>
      <w:numPr>
        <w:numId w:val="1"/>
      </w:numPr>
      <w:spacing w:before="240"/>
      <w:ind w:left="1008"/>
    </w:pPr>
    <w:rPr>
      <w:rFonts w:ascii="Times New Roman" w:eastAsia="Times New Roman" w:hAnsi="Times New Roman"/>
      <w:b/>
      <w:bCs/>
      <w:color w:val="000000" w:themeColor="text1"/>
      <w:sz w:val="28"/>
      <w:lang w:bidi="fa-IR"/>
    </w:rPr>
  </w:style>
  <w:style w:type="character" w:customStyle="1" w:styleId="newChar">
    <w:name w:val="متن new Char"/>
    <w:basedOn w:val="DefaultParagraphFont"/>
    <w:link w:val="new"/>
    <w:rsid w:val="007F5201"/>
    <w:rPr>
      <w:rFonts w:ascii="Times New Roman" w:eastAsia="Times New Roman" w:hAnsi="Times New Roman" w:cs="B Nazanin"/>
      <w:b/>
      <w:bCs/>
      <w:color w:val="000000" w:themeColor="text1"/>
      <w:sz w:val="28"/>
      <w:szCs w:val="28"/>
      <w:lang w:bidi="fa-IR"/>
    </w:rPr>
  </w:style>
  <w:style w:type="character" w:customStyle="1" w:styleId="Heading6Char1">
    <w:name w:val="Heading 6 Char1"/>
    <w:aliases w:val="دیاگرام Char1"/>
    <w:basedOn w:val="DefaultParagraphFont"/>
    <w:link w:val="Heading6"/>
    <w:uiPriority w:val="9"/>
    <w:rsid w:val="00AE0F0A"/>
    <w:rPr>
      <w:rFonts w:asciiTheme="majorHAnsi" w:eastAsiaTheme="majorEastAsia" w:hAnsiTheme="majorHAnsi" w:cstheme="majorBidi"/>
      <w:color w:val="1F3763" w:themeColor="accent1" w:themeShade="7F"/>
      <w:sz w:val="24"/>
      <w:szCs w:val="28"/>
    </w:rPr>
  </w:style>
  <w:style w:type="character" w:styleId="IntenseReference">
    <w:name w:val="Intense Reference"/>
    <w:basedOn w:val="DefaultParagraphFont"/>
    <w:uiPriority w:val="32"/>
    <w:qFormat/>
    <w:rsid w:val="00AE0F0A"/>
    <w:rPr>
      <w:b/>
      <w:bCs/>
      <w:smallCaps/>
      <w:color w:val="4472C4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AE0F0A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0F0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theme="minorBidi"/>
      <w:b/>
      <w:bCs/>
      <w:i/>
      <w:iCs/>
      <w:color w:val="4F81BD"/>
      <w:sz w:val="22"/>
      <w:szCs w:val="22"/>
    </w:rPr>
  </w:style>
  <w:style w:type="character" w:customStyle="1" w:styleId="IntenseQuoteChar1">
    <w:name w:val="Intense Quote Char1"/>
    <w:basedOn w:val="DefaultParagraphFont"/>
    <w:uiPriority w:val="30"/>
    <w:rsid w:val="00AE0F0A"/>
    <w:rPr>
      <w:rFonts w:cs="B Nazanin"/>
      <w:i/>
      <w:iCs/>
      <w:color w:val="4472C4" w:themeColor="accent1"/>
      <w:sz w:val="24"/>
      <w:szCs w:val="28"/>
    </w:rPr>
  </w:style>
  <w:style w:type="character" w:customStyle="1" w:styleId="Heading8Char1">
    <w:name w:val="Heading 8 Char1"/>
    <w:basedOn w:val="DefaultParagraphFont"/>
    <w:uiPriority w:val="9"/>
    <w:semiHidden/>
    <w:rsid w:val="00AE0F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AE0F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3">
    <w:name w:val="Table Grid3"/>
    <w:basedOn w:val="TableNormal"/>
    <w:next w:val="TableGrid"/>
    <w:uiPriority w:val="59"/>
    <w:rsid w:val="00CD2149"/>
    <w:pPr>
      <w:spacing w:after="0" w:line="240" w:lineRule="auto"/>
    </w:pPr>
    <w:rPr>
      <w:rFonts w:eastAsia="Times New Roman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11">
    <w:name w:val="Grid Table 1 Light11"/>
    <w:basedOn w:val="TableNormal"/>
    <w:uiPriority w:val="46"/>
    <w:rsid w:val="00CD2149"/>
    <w:pPr>
      <w:spacing w:after="0" w:line="240" w:lineRule="auto"/>
    </w:pPr>
    <w:rPr>
      <w:rFonts w:eastAsia="Times New Roman"/>
      <w:lang w:bidi="fa-I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2">
    <w:name w:val="Table Grid12"/>
    <w:basedOn w:val="TableNormal"/>
    <w:next w:val="TableGrid"/>
    <w:uiPriority w:val="59"/>
    <w:rsid w:val="00CD2149"/>
    <w:pPr>
      <w:spacing w:after="0" w:line="240" w:lineRule="auto"/>
    </w:pPr>
    <w:rPr>
      <w:rFonts w:eastAsia="Times New Roman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0">
    <w:name w:val="TableGrid"/>
    <w:rsid w:val="00065AF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odyText3">
    <w:name w:val="Body Text 3"/>
    <w:basedOn w:val="Normal"/>
    <w:link w:val="BodyText3Char"/>
    <w:rsid w:val="00FC1A27"/>
    <w:pPr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C1A27"/>
    <w:rPr>
      <w:rFonts w:ascii="Times New Roman" w:eastAsia="Times New Roman" w:hAnsi="Times New Roman" w:cs="Times New Roman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FC1A27"/>
    <w:pPr>
      <w:spacing w:after="0"/>
      <w:jc w:val="left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A27"/>
    <w:rPr>
      <w:rFonts w:ascii="Times New Roman" w:eastAsia="Times New Roman" w:hAnsi="Times New Roman" w:cs="Traditional Arabic"/>
      <w:sz w:val="20"/>
      <w:szCs w:val="20"/>
    </w:rPr>
  </w:style>
  <w:style w:type="paragraph" w:styleId="BodyText">
    <w:name w:val="Body Text"/>
    <w:basedOn w:val="Normal"/>
    <w:link w:val="BodyTextChar"/>
    <w:uiPriority w:val="16"/>
    <w:unhideWhenUsed/>
    <w:qFormat/>
    <w:rsid w:val="00FC1A27"/>
    <w:pPr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6"/>
    <w:rsid w:val="00FC1A27"/>
    <w:rPr>
      <w:rFonts w:ascii="Times New Roman" w:eastAsia="Times New Roman" w:hAnsi="Times New Roman" w:cs="Times New Roman"/>
      <w:sz w:val="24"/>
      <w:szCs w:val="24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desc">
    <w:name w:val="desc"/>
    <w:basedOn w:val="Normal"/>
    <w:rsid w:val="00FC1A2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</w:rPr>
  </w:style>
  <w:style w:type="table" w:customStyle="1" w:styleId="MediumGrid2-Accent31">
    <w:name w:val="Medium Grid 2 - Accent 31"/>
    <w:basedOn w:val="TableNormal"/>
    <w:next w:val="MediumGrid2-Accent3"/>
    <w:uiPriority w:val="68"/>
    <w:rsid w:val="00FC1A27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PlainTable11">
    <w:name w:val="Plain Table 11"/>
    <w:basedOn w:val="TableNormal"/>
    <w:uiPriority w:val="41"/>
    <w:rsid w:val="00FC1A27"/>
    <w:pPr>
      <w:spacing w:after="0" w:line="240" w:lineRule="auto"/>
      <w:jc w:val="both"/>
    </w:pPr>
    <w:rPr>
      <w:lang w:val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31">
    <w:name w:val="Plain Table 31"/>
    <w:basedOn w:val="TableNormal"/>
    <w:uiPriority w:val="43"/>
    <w:rsid w:val="00FC1A2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113">
    <w:name w:val="Plain Table 113"/>
    <w:basedOn w:val="TableNormal"/>
    <w:uiPriority w:val="41"/>
    <w:rsid w:val="00FC1A27"/>
    <w:pPr>
      <w:spacing w:after="0" w:line="240" w:lineRule="auto"/>
      <w:jc w:val="both"/>
    </w:pPr>
    <w:rPr>
      <w:lang w:val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111">
    <w:name w:val="Plain Table 111"/>
    <w:basedOn w:val="TableNormal"/>
    <w:uiPriority w:val="41"/>
    <w:rsid w:val="00FC1A27"/>
    <w:pPr>
      <w:spacing w:after="0" w:line="240" w:lineRule="auto"/>
      <w:jc w:val="both"/>
    </w:pPr>
    <w:rPr>
      <w:lang w:val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41">
    <w:name w:val="Plain Table 41"/>
    <w:basedOn w:val="TableNormal"/>
    <w:uiPriority w:val="44"/>
    <w:rsid w:val="00FC1A2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StyleComplexZar14ptJustifiedLinespacingMultiple13">
    <w:name w:val="Style (Complex) Zar 14 pt Justified Line spacing:  Multiple 1.3 ..."/>
    <w:basedOn w:val="Normal"/>
    <w:rsid w:val="00FC1A27"/>
    <w:pPr>
      <w:spacing w:after="0" w:line="312" w:lineRule="auto"/>
    </w:pPr>
    <w:rPr>
      <w:rFonts w:ascii="Times New Roman" w:eastAsia="Times New Roman" w:hAnsi="Times New Roman"/>
      <w:sz w:val="28"/>
    </w:rPr>
  </w:style>
  <w:style w:type="character" w:customStyle="1" w:styleId="StyleStyleLatinArialComplexZar14pt12pt">
    <w:name w:val="Style Style (Latin) Arial (Complex) Zar 14 pt + 12 pt"/>
    <w:rsid w:val="00FC1A27"/>
    <w:rPr>
      <w:rFonts w:ascii="Times New Roman" w:hAnsi="Times New Roman" w:cs="B Nazanin" w:hint="default"/>
      <w:i/>
      <w:iCs w:val="0"/>
      <w:sz w:val="24"/>
      <w:szCs w:val="24"/>
    </w:rPr>
  </w:style>
  <w:style w:type="paragraph" w:customStyle="1" w:styleId="a">
    <w:name w:val="متن"/>
    <w:basedOn w:val="Normal"/>
    <w:link w:val="Char"/>
    <w:rsid w:val="00FC1A27"/>
    <w:pPr>
      <w:spacing w:after="0"/>
      <w:ind w:firstLine="567"/>
    </w:pPr>
    <w:rPr>
      <w:rFonts w:ascii="B Zar" w:eastAsia="Times New Roman" w:hAnsi="B Zar"/>
      <w:noProof/>
      <w:szCs w:val="24"/>
    </w:rPr>
  </w:style>
  <w:style w:type="character" w:customStyle="1" w:styleId="Char">
    <w:name w:val="متن Char"/>
    <w:basedOn w:val="DefaultParagraphFont"/>
    <w:link w:val="a"/>
    <w:rsid w:val="00FC1A27"/>
    <w:rPr>
      <w:rFonts w:ascii="B Zar" w:eastAsia="Times New Roman" w:hAnsi="B Zar" w:cs="B Nazanin"/>
      <w:noProof/>
      <w:sz w:val="24"/>
      <w:szCs w:val="24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FC1A27"/>
    <w:rPr>
      <w:color w:val="808080"/>
      <w:shd w:val="clear" w:color="auto" w:fill="E6E6E6"/>
    </w:rPr>
  </w:style>
  <w:style w:type="table" w:customStyle="1" w:styleId="MediumList2-Accent11">
    <w:name w:val="Medium List 2 - Accent 11"/>
    <w:basedOn w:val="TableNormal"/>
    <w:next w:val="MediumList2-Accent1"/>
    <w:uiPriority w:val="66"/>
    <w:rsid w:val="00FC1A27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FC1A27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character" w:styleId="FootnoteReference">
    <w:name w:val="footnote reference"/>
    <w:basedOn w:val="DefaultParagraphFont"/>
    <w:semiHidden/>
    <w:unhideWhenUsed/>
    <w:rsid w:val="00FC1A2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C1A27"/>
    <w:pPr>
      <w:spacing w:after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C1A27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C1A27"/>
    <w:rPr>
      <w:vertAlign w:val="superscript"/>
    </w:rPr>
  </w:style>
  <w:style w:type="table" w:customStyle="1" w:styleId="PlainTable112">
    <w:name w:val="Plain Table 112"/>
    <w:basedOn w:val="TableNormal"/>
    <w:uiPriority w:val="41"/>
    <w:rsid w:val="00FC1A27"/>
    <w:pPr>
      <w:spacing w:after="0" w:line="240" w:lineRule="auto"/>
      <w:jc w:val="both"/>
    </w:pPr>
    <w:rPr>
      <w:lang w:val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0">
    <w:name w:val="فهرست اشکال"/>
    <w:basedOn w:val="Normal"/>
    <w:link w:val="Char0"/>
    <w:qFormat/>
    <w:rsid w:val="00FC1A27"/>
    <w:pPr>
      <w:spacing w:after="0"/>
      <w:jc w:val="left"/>
    </w:pPr>
    <w:rPr>
      <w:rFonts w:eastAsia="Times New Roman" w:cs="Times New Roman"/>
      <w:color w:val="1F497D"/>
      <w:sz w:val="18"/>
      <w:szCs w:val="24"/>
      <w:lang w:bidi="fa-IR"/>
    </w:rPr>
  </w:style>
  <w:style w:type="character" w:customStyle="1" w:styleId="Char0">
    <w:name w:val="فهرست اشکال Char"/>
    <w:basedOn w:val="DefaultParagraphFont"/>
    <w:link w:val="a0"/>
    <w:rsid w:val="00FC1A27"/>
    <w:rPr>
      <w:rFonts w:ascii="B Nazanin" w:eastAsia="Times New Roman" w:hAnsi="B Nazanin" w:cs="Times New Roman"/>
      <w:color w:val="1F497D"/>
      <w:sz w:val="18"/>
      <w:szCs w:val="24"/>
      <w:lang w:bidi="fa-IR"/>
    </w:rPr>
  </w:style>
  <w:style w:type="table" w:customStyle="1" w:styleId="LightGrid1">
    <w:name w:val="Light Grid1"/>
    <w:basedOn w:val="TableNormal"/>
    <w:next w:val="LightGrid"/>
    <w:uiPriority w:val="62"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TableColumnHeader">
    <w:name w:val="Table Column Header"/>
    <w:basedOn w:val="Normal"/>
    <w:uiPriority w:val="30"/>
    <w:qFormat/>
    <w:rsid w:val="00FC1A27"/>
    <w:pPr>
      <w:spacing w:after="0" w:line="276" w:lineRule="auto"/>
      <w:contextualSpacing/>
      <w:jc w:val="center"/>
    </w:pPr>
    <w:rPr>
      <w:rFonts w:ascii="Arial" w:eastAsia="Times New Roman" w:cs="Arial"/>
      <w:b/>
      <w:bCs/>
      <w:color w:val="000000"/>
      <w:sz w:val="17"/>
      <w:szCs w:val="17"/>
    </w:rPr>
  </w:style>
  <w:style w:type="paragraph" w:customStyle="1" w:styleId="TableText">
    <w:name w:val="Table Text"/>
    <w:basedOn w:val="Normal"/>
    <w:uiPriority w:val="32"/>
    <w:qFormat/>
    <w:rsid w:val="00FC1A27"/>
    <w:pPr>
      <w:spacing w:after="0" w:line="276" w:lineRule="auto"/>
      <w:contextualSpacing/>
      <w:jc w:val="center"/>
    </w:pPr>
    <w:rPr>
      <w:rFonts w:ascii="Arial" w:eastAsia="Times New Roman" w:cs="Arial"/>
      <w:color w:val="000000"/>
      <w:sz w:val="15"/>
      <w:szCs w:val="15"/>
    </w:rPr>
  </w:style>
  <w:style w:type="paragraph" w:customStyle="1" w:styleId="ChapterTitle">
    <w:name w:val="Chapter Title"/>
    <w:basedOn w:val="Normal"/>
    <w:uiPriority w:val="9"/>
    <w:qFormat/>
    <w:rsid w:val="00FC1A27"/>
    <w:pPr>
      <w:spacing w:line="276" w:lineRule="auto"/>
      <w:ind w:left="360" w:right="360"/>
      <w:contextualSpacing/>
      <w:jc w:val="center"/>
    </w:pPr>
    <w:rPr>
      <w:rFonts w:ascii="Arial" w:eastAsia="Times New Roman" w:cs="Arial"/>
      <w:b/>
      <w:bCs/>
      <w:color w:val="000000"/>
      <w:sz w:val="27"/>
      <w:szCs w:val="27"/>
    </w:rPr>
  </w:style>
  <w:style w:type="paragraph" w:customStyle="1" w:styleId="TableCaption">
    <w:name w:val="Table Caption"/>
    <w:basedOn w:val="Normal"/>
    <w:uiPriority w:val="28"/>
    <w:qFormat/>
    <w:rsid w:val="00FC1A27"/>
    <w:pPr>
      <w:spacing w:after="0" w:line="276" w:lineRule="auto"/>
      <w:contextualSpacing/>
      <w:jc w:val="center"/>
    </w:pPr>
    <w:rPr>
      <w:rFonts w:ascii="Arial" w:eastAsia="Times New Roman" w:cs="Arial"/>
      <w:b/>
      <w:bCs/>
      <w:color w:val="000000"/>
      <w:sz w:val="17"/>
      <w:szCs w:val="17"/>
    </w:rPr>
  </w:style>
  <w:style w:type="paragraph" w:customStyle="1" w:styleId="Custom2">
    <w:name w:val="Custom 2"/>
    <w:basedOn w:val="Normal"/>
    <w:uiPriority w:val="53"/>
    <w:qFormat/>
    <w:rsid w:val="00FC1A27"/>
    <w:pPr>
      <w:spacing w:line="276" w:lineRule="auto"/>
      <w:ind w:left="360" w:right="360"/>
      <w:contextualSpacing/>
      <w:jc w:val="center"/>
    </w:pPr>
    <w:rPr>
      <w:rFonts w:ascii="Arial" w:eastAsia="Times New Roman" w:cs="Arial"/>
      <w:b/>
      <w:bCs/>
      <w:color w:val="000000"/>
      <w:sz w:val="19"/>
      <w:szCs w:val="19"/>
    </w:rPr>
  </w:style>
  <w:style w:type="character" w:styleId="Emphasis">
    <w:name w:val="Emphasis"/>
    <w:basedOn w:val="DefaultParagraphFont"/>
    <w:uiPriority w:val="20"/>
    <w:qFormat/>
    <w:rsid w:val="00FC1A27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C1A27"/>
    <w:rPr>
      <w:color w:val="808080"/>
    </w:rPr>
  </w:style>
  <w:style w:type="paragraph" w:customStyle="1" w:styleId="StyleLatinArialComplexZarCenteredLinespacingMultip">
    <w:name w:val="Style (Latin) Arial (Complex) Zar Centered Line spacing:  Multip..."/>
    <w:basedOn w:val="Normal"/>
    <w:rsid w:val="00FC1A27"/>
    <w:pPr>
      <w:spacing w:after="0" w:line="312" w:lineRule="auto"/>
      <w:jc w:val="center"/>
    </w:pPr>
    <w:rPr>
      <w:rFonts w:ascii="Arial" w:eastAsia="Times New Roman" w:hAnsi="Arial"/>
      <w:szCs w:val="24"/>
    </w:rPr>
  </w:style>
  <w:style w:type="table" w:styleId="MediumShading1-Accent5">
    <w:name w:val="Medium Shading 1 Accent 5"/>
    <w:basedOn w:val="TableNormal"/>
    <w:uiPriority w:val="63"/>
    <w:semiHidden/>
    <w:unhideWhenUsed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C1A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C1A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C1A2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ghtGrid-Accent1">
    <w:name w:val="Light Grid Accent 1"/>
    <w:basedOn w:val="TableNormal"/>
    <w:uiPriority w:val="62"/>
    <w:unhideWhenUsed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FC1A2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160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01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D4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01">
    <w:name w:val="heading 01"/>
    <w:basedOn w:val="Normal"/>
    <w:link w:val="heading01Char"/>
    <w:qFormat/>
    <w:rsid w:val="007F5201"/>
    <w:pPr>
      <w:tabs>
        <w:tab w:val="left" w:pos="8126"/>
      </w:tabs>
      <w:spacing w:before="240" w:after="0"/>
      <w:contextualSpacing/>
    </w:pPr>
    <w:rPr>
      <w:rFonts w:eastAsiaTheme="majorEastAsia" w:cs="B Titr"/>
      <w:noProof/>
      <w:color w:val="2F5496"/>
      <w:lang w:bidi="ar-IQ"/>
    </w:rPr>
  </w:style>
  <w:style w:type="character" w:customStyle="1" w:styleId="heading01Char">
    <w:name w:val="heading 01 Char"/>
    <w:basedOn w:val="DefaultParagraphFont"/>
    <w:link w:val="heading01"/>
    <w:rsid w:val="007F5201"/>
    <w:rPr>
      <w:rFonts w:ascii="B Nazanin" w:eastAsiaTheme="majorEastAsia" w:hAnsi="B Nazanin" w:cs="B Titr"/>
      <w:noProof/>
      <w:color w:val="2F5496"/>
      <w:sz w:val="24"/>
      <w:szCs w:val="28"/>
      <w:lang w:bidi="ar-IQ"/>
    </w:rPr>
  </w:style>
  <w:style w:type="table" w:customStyle="1" w:styleId="TableGrid7">
    <w:name w:val="Table Grid7"/>
    <w:basedOn w:val="TableNormal"/>
    <w:next w:val="TableGrid"/>
    <w:uiPriority w:val="39"/>
    <w:rsid w:val="00A44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A44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27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9D2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76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rsid w:val="00676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متن مقاله"/>
    <w:basedOn w:val="Normal"/>
    <w:qFormat/>
    <w:rsid w:val="00CB6F46"/>
    <w:pPr>
      <w:widowControl/>
      <w:spacing w:before="120"/>
      <w:ind w:firstLine="720"/>
    </w:pPr>
    <w:rPr>
      <w:rFonts w:ascii="Times New Roman" w:eastAsia="B Lotus" w:hAnsi="Times New Roman"/>
      <w:color w:val="000000" w:themeColor="text1"/>
      <w:sz w:val="20"/>
      <w:szCs w:val="24"/>
      <w:lang w:val="en-GB"/>
    </w:rPr>
  </w:style>
  <w:style w:type="paragraph" w:customStyle="1" w:styleId="a2">
    <w:name w:val="عنوان شکل و جدول"/>
    <w:basedOn w:val="Normal"/>
    <w:qFormat/>
    <w:rsid w:val="002A2AB9"/>
    <w:pPr>
      <w:widowControl/>
      <w:numPr>
        <w:ilvl w:val="6"/>
      </w:numPr>
      <w:spacing w:before="120"/>
      <w:jc w:val="center"/>
    </w:pPr>
    <w:rPr>
      <w:rFonts w:ascii="Times New Roman Bold" w:eastAsia="B Lotus" w:hAnsi="Times New Roman Bold" w:cs="B Lotus"/>
      <w:b/>
      <w:bCs/>
      <w:color w:val="000000" w:themeColor="text1"/>
      <w:sz w:val="20"/>
      <w:szCs w:val="20"/>
      <w:lang w:val="x-none" w:eastAsia="x-none"/>
    </w:rPr>
  </w:style>
  <w:style w:type="paragraph" w:customStyle="1" w:styleId="a3">
    <w:name w:val="متن جدول"/>
    <w:basedOn w:val="a1"/>
    <w:qFormat/>
    <w:rsid w:val="002A2AB9"/>
    <w:pPr>
      <w:spacing w:before="0" w:after="0"/>
      <w:ind w:firstLine="0"/>
      <w:jc w:val="center"/>
    </w:pPr>
    <w:rPr>
      <w:sz w:val="14"/>
      <w:szCs w:val="18"/>
    </w:rPr>
  </w:style>
  <w:style w:type="table" w:customStyle="1" w:styleId="TableGrid13">
    <w:name w:val="TableGrid1"/>
    <w:rsid w:val="00B346B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0">
    <w:name w:val="TableGrid2"/>
    <w:rsid w:val="0085369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ew2">
    <w:name w:val="متن new2"/>
    <w:basedOn w:val="Normal"/>
    <w:link w:val="new2Char"/>
    <w:qFormat/>
    <w:rsid w:val="00853695"/>
    <w:pPr>
      <w:widowControl/>
      <w:shd w:val="clear" w:color="auto" w:fill="FFFFFF"/>
      <w:spacing w:before="120"/>
    </w:pPr>
    <w:rPr>
      <w:rFonts w:ascii="Times New Roman" w:eastAsia="Times New Roman" w:hAnsi="Times New Roman"/>
      <w:color w:val="44546A" w:themeColor="text2"/>
      <w:sz w:val="28"/>
      <w:lang w:bidi="fa-IR"/>
    </w:rPr>
  </w:style>
  <w:style w:type="character" w:customStyle="1" w:styleId="new2Char">
    <w:name w:val="متن new2 Char"/>
    <w:basedOn w:val="DefaultParagraphFont"/>
    <w:link w:val="new2"/>
    <w:rsid w:val="00853695"/>
    <w:rPr>
      <w:rFonts w:ascii="Times New Roman" w:eastAsia="Times New Roman" w:hAnsi="Times New Roman" w:cs="B Nazanin"/>
      <w:color w:val="44546A" w:themeColor="text2"/>
      <w:sz w:val="28"/>
      <w:szCs w:val="28"/>
      <w:shd w:val="clear" w:color="auto" w:fill="FFFFFF"/>
      <w:lang w:bidi="fa-IR"/>
    </w:rPr>
  </w:style>
  <w:style w:type="paragraph" w:customStyle="1" w:styleId="Style1">
    <w:name w:val="Style1"/>
    <w:basedOn w:val="TOC1"/>
    <w:link w:val="Style1Char"/>
    <w:qFormat/>
    <w:rsid w:val="00853695"/>
    <w:pPr>
      <w:widowControl/>
      <w:tabs>
        <w:tab w:val="clear" w:pos="9350"/>
        <w:tab w:val="right" w:leader="dot" w:pos="13437"/>
      </w:tabs>
      <w:spacing w:line="259" w:lineRule="auto"/>
      <w:ind w:left="240"/>
      <w:jc w:val="left"/>
    </w:pPr>
    <w:rPr>
      <w:rFonts w:eastAsia="Calibri"/>
      <w:noProof w:val="0"/>
      <w:sz w:val="26"/>
      <w:szCs w:val="26"/>
      <w:lang w:bidi="ar-SA"/>
    </w:rPr>
  </w:style>
  <w:style w:type="character" w:customStyle="1" w:styleId="Style1Char">
    <w:name w:val="Style1 Char"/>
    <w:basedOn w:val="FooterChar"/>
    <w:link w:val="Style1"/>
    <w:rsid w:val="00853695"/>
    <w:rPr>
      <w:rFonts w:ascii="B Nazanin" w:eastAsia="Calibri" w:hAnsi="B Nazanin" w:cs="B Nazanin"/>
      <w:sz w:val="26"/>
      <w:szCs w:val="26"/>
    </w:rPr>
  </w:style>
  <w:style w:type="character" w:customStyle="1" w:styleId="CaptionChar">
    <w:name w:val="Caption Char"/>
    <w:basedOn w:val="DefaultParagraphFont"/>
    <w:link w:val="Caption"/>
    <w:uiPriority w:val="35"/>
    <w:rsid w:val="00853695"/>
    <w:rPr>
      <w:rFonts w:ascii="B Nazanin" w:hAnsi="B Nazanin" w:cs="B Nazanin"/>
      <w:i/>
      <w:iCs/>
      <w:color w:val="44546A" w:themeColor="text2"/>
      <w:sz w:val="18"/>
      <w:szCs w:val="18"/>
    </w:rPr>
  </w:style>
  <w:style w:type="paragraph" w:customStyle="1" w:styleId="0matn">
    <w:name w:val="_0_matn"/>
    <w:basedOn w:val="Normal"/>
    <w:next w:val="Normal"/>
    <w:link w:val="0matnChar"/>
    <w:rsid w:val="00853695"/>
    <w:pPr>
      <w:spacing w:after="0" w:line="276" w:lineRule="auto"/>
      <w:ind w:firstLine="284"/>
      <w:jc w:val="lowKashida"/>
    </w:pPr>
    <w:rPr>
      <w:rFonts w:ascii="Times New Roman" w:eastAsia="Times New Roman" w:hAnsi="Times New Roman" w:cs="B Zar"/>
      <w:lang w:bidi="fa-IR"/>
    </w:rPr>
  </w:style>
  <w:style w:type="character" w:customStyle="1" w:styleId="0matnChar">
    <w:name w:val="_0_matn Char"/>
    <w:link w:val="0matn"/>
    <w:rsid w:val="00853695"/>
    <w:rPr>
      <w:rFonts w:ascii="Times New Roman" w:eastAsia="Times New Roman" w:hAnsi="Times New Roman" w:cs="B Zar"/>
      <w:sz w:val="24"/>
      <w:szCs w:val="28"/>
      <w:lang w:bidi="fa-IR"/>
    </w:rPr>
  </w:style>
  <w:style w:type="paragraph" w:customStyle="1" w:styleId="a4">
    <w:name w:val="ادامه متن اصلی"/>
    <w:basedOn w:val="Normal"/>
    <w:link w:val="Char1"/>
    <w:qFormat/>
    <w:rsid w:val="00853695"/>
    <w:pPr>
      <w:spacing w:after="200" w:line="288" w:lineRule="auto"/>
      <w:jc w:val="lowKashida"/>
    </w:pPr>
    <w:rPr>
      <w:rFonts w:ascii="Times New Roman" w:eastAsia="Calibri" w:hAnsi="Times New Roman"/>
    </w:rPr>
  </w:style>
  <w:style w:type="character" w:customStyle="1" w:styleId="Char1">
    <w:name w:val="ادامه متن اصلی Char"/>
    <w:basedOn w:val="DefaultParagraphFont"/>
    <w:link w:val="a4"/>
    <w:rsid w:val="00853695"/>
    <w:rPr>
      <w:rFonts w:ascii="Times New Roman" w:eastAsia="Calibri" w:hAnsi="Times New Roman" w:cs="B Nazanin"/>
      <w:sz w:val="24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65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04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25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87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57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48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6918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05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9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3838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527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0222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15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280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975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9885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970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2203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33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8810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50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857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572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53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4803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236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9225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692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108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94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67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02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5254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174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216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859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961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626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3025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54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263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8199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0094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339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5550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6976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91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006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922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0493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8755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5551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8311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08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4348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378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618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27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157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5343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169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13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613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737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6775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0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7194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346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2832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685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1527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4318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3484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351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3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6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2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1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1084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8644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5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2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211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9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5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11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890535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672182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86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8638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537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2120900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4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31084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5053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5759219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50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15734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6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6636984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84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040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859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508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4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0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63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3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137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9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6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1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282440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28190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188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59472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285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9727492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9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413299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963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5478627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82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6692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983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703417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096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9293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229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180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64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12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5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2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836908">
                              <w:marLeft w:val="0"/>
                              <w:marRight w:val="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27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23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9496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38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169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4850">
          <w:marLeft w:val="0"/>
          <w:marRight w:val="39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826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40336">
          <w:marLeft w:val="0"/>
          <w:marRight w:val="3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3936">
          <w:marLeft w:val="0"/>
          <w:marRight w:val="1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6371">
          <w:marLeft w:val="0"/>
          <w:marRight w:val="25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447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36">
          <w:marLeft w:val="0"/>
          <w:marRight w:val="54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9732">
          <w:marLeft w:val="0"/>
          <w:marRight w:val="46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0729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5304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513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8612811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78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74708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4110">
          <w:marLeft w:val="0"/>
          <w:marRight w:val="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3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2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4638">
          <w:marLeft w:val="0"/>
          <w:marRight w:val="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2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3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000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453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4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7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93784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2175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D2856-8B57-436A-8E01-33A0A6D9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2318</Words>
  <Characters>13214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farzin</dc:creator>
  <cp:keywords/>
  <dc:description/>
  <cp:lastModifiedBy>فروغ یزدانی</cp:lastModifiedBy>
  <cp:revision>3</cp:revision>
  <cp:lastPrinted>2023-06-24T06:01:00Z</cp:lastPrinted>
  <dcterms:created xsi:type="dcterms:W3CDTF">2023-06-24T05:43:00Z</dcterms:created>
  <dcterms:modified xsi:type="dcterms:W3CDTF">2023-06-24T06:02:00Z</dcterms:modified>
</cp:coreProperties>
</file>